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CB5" w:rsidRDefault="00FC4EB7">
      <w:pPr>
        <w:spacing w:after="154" w:line="249" w:lineRule="auto"/>
        <w:ind w:left="3502" w:firstLine="3370"/>
        <w:jc w:val="left"/>
      </w:pPr>
      <w:r>
        <w:rPr>
          <w:i/>
        </w:rPr>
        <w:t xml:space="preserve">Załącznik nr 8 do SWZ </w:t>
      </w:r>
      <w:r>
        <w:rPr>
          <w:b/>
        </w:rPr>
        <w:t xml:space="preserve">Umowa Nr ... - wzór </w:t>
      </w:r>
    </w:p>
    <w:p w:rsidR="00734CB5" w:rsidRDefault="00FC4EB7">
      <w:pPr>
        <w:ind w:left="-15" w:firstLine="0"/>
      </w:pPr>
      <w:r>
        <w:t xml:space="preserve">zawarta w dniu ………………. w Szczecinku pomiędzy: </w:t>
      </w:r>
    </w:p>
    <w:p w:rsidR="00734CB5" w:rsidRDefault="00FC4EB7">
      <w:pPr>
        <w:tabs>
          <w:tab w:val="center" w:pos="2163"/>
          <w:tab w:val="center" w:pos="3444"/>
          <w:tab w:val="center" w:pos="4545"/>
          <w:tab w:val="center" w:pos="5654"/>
          <w:tab w:val="center" w:pos="6311"/>
          <w:tab w:val="center" w:pos="7185"/>
          <w:tab w:val="right" w:pos="9076"/>
        </w:tabs>
        <w:spacing w:after="21" w:line="260" w:lineRule="auto"/>
        <w:ind w:left="-15" w:right="-12" w:firstLine="0"/>
        <w:jc w:val="left"/>
      </w:pPr>
      <w:r>
        <w:rPr>
          <w:b/>
        </w:rPr>
        <w:t xml:space="preserve">Powiatem </w:t>
      </w:r>
      <w:r>
        <w:rPr>
          <w:b/>
        </w:rPr>
        <w:tab/>
        <w:t xml:space="preserve">Szczecineckim, </w:t>
      </w:r>
      <w:r>
        <w:rPr>
          <w:b/>
        </w:rPr>
        <w:tab/>
        <w:t xml:space="preserve">ul. </w:t>
      </w:r>
      <w:r>
        <w:rPr>
          <w:b/>
        </w:rPr>
        <w:tab/>
        <w:t xml:space="preserve">Warcisława </w:t>
      </w:r>
      <w:r>
        <w:rPr>
          <w:b/>
        </w:rPr>
        <w:tab/>
        <w:t xml:space="preserve">IV </w:t>
      </w:r>
      <w:r>
        <w:rPr>
          <w:b/>
        </w:rPr>
        <w:tab/>
        <w:t xml:space="preserve">16, </w:t>
      </w:r>
      <w:r>
        <w:rPr>
          <w:b/>
        </w:rPr>
        <w:tab/>
        <w:t xml:space="preserve">78-400 </w:t>
      </w:r>
      <w:r>
        <w:rPr>
          <w:b/>
        </w:rPr>
        <w:tab/>
        <w:t xml:space="preserve">Szczecinek,  </w:t>
      </w:r>
    </w:p>
    <w:p w:rsidR="00734CB5" w:rsidRDefault="00FC4EB7">
      <w:pPr>
        <w:spacing w:after="21" w:line="260" w:lineRule="auto"/>
        <w:ind w:left="-5" w:right="-12" w:hanging="10"/>
      </w:pPr>
      <w:r>
        <w:rPr>
          <w:b/>
        </w:rPr>
        <w:t>NIP: 673-163-00-32, repreze</w:t>
      </w:r>
      <w:r w:rsidR="00AA1853">
        <w:rPr>
          <w:b/>
        </w:rPr>
        <w:t xml:space="preserve">ntowanym przez mgr Renatę Piszcz –  Dyrektora Zespołu Szkół Nr 7 w Białym Borze , ul. Brzeźnicka 10, 78 – 425 Biały Bór </w:t>
      </w:r>
      <w:r>
        <w:t xml:space="preserve">, zwanym w dalszej treści umowy "Zamawiającym" a </w:t>
      </w:r>
    </w:p>
    <w:p w:rsidR="00734CB5" w:rsidRDefault="00FC4EB7">
      <w:pPr>
        <w:spacing w:after="76" w:line="276" w:lineRule="auto"/>
        <w:ind w:left="0" w:right="135" w:firstLine="0"/>
        <w:jc w:val="left"/>
      </w:pPr>
      <w:r>
        <w:t xml:space="preserve">…………………………………………………………………………………………………,  z siedzibą w ……………………………………, reprezentowaną przez: …………………... zwaną w dalszej treści umowy „Wykonawcą”, o następującej treści: </w:t>
      </w:r>
    </w:p>
    <w:p w:rsidR="00734CB5" w:rsidRDefault="00FC4EB7">
      <w:pPr>
        <w:spacing w:after="129"/>
        <w:ind w:left="-15" w:firstLine="0"/>
      </w:pPr>
      <w:r>
        <w:t xml:space="preserve">W wyniku rozstrzygniętego postępowania o udzielenie zamówienia publicznego prowadzonego w trybie podstawowym bez negocjacji o wartości mniejszej niż progi unijne na podstawie ustawy z dnia 11 września 2019 r. Prawo zamówień publicznych (Dz.U. z 2019 r. poz. 2019 ze zm.) została zawarta umowa o następującej treści: </w:t>
      </w:r>
    </w:p>
    <w:p w:rsidR="00734CB5" w:rsidRDefault="00FC4EB7">
      <w:pPr>
        <w:pStyle w:val="Nagwek1"/>
        <w:spacing w:after="0"/>
        <w:ind w:left="109" w:right="105"/>
      </w:pPr>
      <w:r>
        <w:t xml:space="preserve">§ 1 </w:t>
      </w:r>
    </w:p>
    <w:p w:rsidR="00734CB5" w:rsidRDefault="00FC4EB7">
      <w:pPr>
        <w:pStyle w:val="Nagwek2"/>
      </w:pPr>
      <w:r>
        <w:t>Przedmiot</w:t>
      </w:r>
      <w:r>
        <w:rPr>
          <w:i w:val="0"/>
        </w:rPr>
        <w:t xml:space="preserve"> </w:t>
      </w:r>
      <w:r>
        <w:t>Umowy</w:t>
      </w:r>
      <w:r>
        <w:rPr>
          <w:i w:val="0"/>
        </w:rPr>
        <w:t xml:space="preserve"> </w:t>
      </w:r>
    </w:p>
    <w:p w:rsidR="00734CB5" w:rsidRDefault="00FC4EB7">
      <w:pPr>
        <w:numPr>
          <w:ilvl w:val="0"/>
          <w:numId w:val="1"/>
        </w:numPr>
        <w:ind w:hanging="360"/>
      </w:pPr>
      <w:r>
        <w:t xml:space="preserve">Przedmiotem umowy jest udzielenie zamówienia publicznego pn.: </w:t>
      </w:r>
      <w:r>
        <w:rPr>
          <w:b/>
        </w:rPr>
        <w:t>„Prace</w:t>
      </w:r>
      <w:r w:rsidR="00AA1853">
        <w:rPr>
          <w:b/>
        </w:rPr>
        <w:t xml:space="preserve"> remontowe  w Zespole Szkó</w:t>
      </w:r>
      <w:r w:rsidR="0013101B">
        <w:rPr>
          <w:b/>
        </w:rPr>
        <w:t>ł Nr 7 w Białym Borze: Zadanie 1</w:t>
      </w:r>
      <w:r w:rsidR="00AA1853">
        <w:rPr>
          <w:b/>
        </w:rPr>
        <w:t xml:space="preserve"> –  remont łazienki </w:t>
      </w:r>
      <w:r w:rsidR="0013101B">
        <w:rPr>
          <w:b/>
        </w:rPr>
        <w:t>z WC</w:t>
      </w:r>
      <w:r w:rsidR="003E7F1E">
        <w:rPr>
          <w:b/>
        </w:rPr>
        <w:t xml:space="preserve"> </w:t>
      </w:r>
      <w:r w:rsidR="0013101B">
        <w:rPr>
          <w:b/>
        </w:rPr>
        <w:t>na I piętrze oraz remont WC</w:t>
      </w:r>
      <w:r w:rsidR="003E7F1E">
        <w:rPr>
          <w:b/>
        </w:rPr>
        <w:t xml:space="preserve"> na parterze </w:t>
      </w:r>
      <w:r w:rsidR="00AA1853">
        <w:rPr>
          <w:b/>
        </w:rPr>
        <w:t>w budynku internatu</w:t>
      </w:r>
      <w:r>
        <w:rPr>
          <w:b/>
        </w:rPr>
        <w:t xml:space="preserve">” </w:t>
      </w:r>
      <w:r w:rsidR="00316FB5" w:rsidRPr="00316FB5">
        <w:rPr>
          <w:color w:val="auto"/>
        </w:rPr>
        <w:t>nr ZS7.26.2.2021.JS</w:t>
      </w:r>
      <w:r w:rsidRPr="00316FB5">
        <w:rPr>
          <w:color w:val="auto"/>
        </w:rPr>
        <w:t xml:space="preserve">, </w:t>
      </w:r>
      <w:r>
        <w:t xml:space="preserve">zgodnie </w:t>
      </w:r>
      <w:r w:rsidR="00316FB5">
        <w:br/>
      </w:r>
      <w:r>
        <w:t xml:space="preserve"> z ofertą, stanowiącą załącznik do umowy, złożoną w przetargu nieograniczonym, na podstawie Specyfikacji warunków zamówienia zwanej dalej „SWZ" i jej załącznikach.</w:t>
      </w:r>
      <w:r>
        <w:rPr>
          <w:color w:val="0070C0"/>
        </w:rPr>
        <w:t xml:space="preserve"> </w:t>
      </w:r>
    </w:p>
    <w:p w:rsidR="00734CB5" w:rsidRDefault="00FC4EB7">
      <w:pPr>
        <w:numPr>
          <w:ilvl w:val="0"/>
          <w:numId w:val="1"/>
        </w:numPr>
        <w:ind w:hanging="360"/>
      </w:pPr>
      <w:r>
        <w:t xml:space="preserve">Miejsce wykonania zamówienia: Zespół Szkół Nr </w:t>
      </w:r>
      <w:r w:rsidR="00AA1853">
        <w:t>7 w Białym Borze, ul .Brzeźnicka 10 , 78-425 Biały Bór</w:t>
      </w:r>
      <w:r>
        <w:t>.</w:t>
      </w:r>
      <w:r>
        <w:rPr>
          <w:color w:val="0070C0"/>
        </w:rPr>
        <w:t xml:space="preserve"> </w:t>
      </w:r>
    </w:p>
    <w:p w:rsidR="00734CB5" w:rsidRDefault="00FC4EB7">
      <w:pPr>
        <w:numPr>
          <w:ilvl w:val="0"/>
          <w:numId w:val="1"/>
        </w:numPr>
        <w:ind w:hanging="360"/>
      </w:pPr>
      <w:r>
        <w:t>Wykonawca zobowiązuje się do wykonania przedmiotu umowy zgodnie z SWZ, złożoną ofertą, zasadami wiedzy technicznej i sztuki budowlanej, obowiązującymi przepisami  i polskimi normami oraz do oddania przedmiotu niniejszej umowy Zamawiającemu  w terminie w niej uzgodnionym.</w:t>
      </w:r>
      <w:r>
        <w:rPr>
          <w:color w:val="0070C0"/>
        </w:rPr>
        <w:t xml:space="preserve"> </w:t>
      </w:r>
    </w:p>
    <w:p w:rsidR="00734CB5" w:rsidRDefault="00FC4EB7">
      <w:pPr>
        <w:numPr>
          <w:ilvl w:val="0"/>
          <w:numId w:val="1"/>
        </w:numPr>
        <w:ind w:hanging="360"/>
      </w:pPr>
      <w:r>
        <w:t>Wykonawca oświadcza, że posiada kwalifikacje, wiedzę i doświadczenie niezbędne do prawidłowego i terminowego wykonania przedmiotu umowy.</w:t>
      </w:r>
      <w:r>
        <w:rPr>
          <w:color w:val="0070C0"/>
        </w:rPr>
        <w:t xml:space="preserve"> </w:t>
      </w:r>
    </w:p>
    <w:p w:rsidR="00734CB5" w:rsidRDefault="00FC4EB7">
      <w:pPr>
        <w:numPr>
          <w:ilvl w:val="0"/>
          <w:numId w:val="1"/>
        </w:numPr>
        <w:ind w:hanging="360"/>
      </w:pPr>
      <w: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r>
        <w:rPr>
          <w:color w:val="0070C0"/>
        </w:rPr>
        <w:t xml:space="preserve"> </w:t>
      </w:r>
    </w:p>
    <w:p w:rsidR="00734CB5" w:rsidRDefault="00FC4EB7">
      <w:pPr>
        <w:numPr>
          <w:ilvl w:val="0"/>
          <w:numId w:val="1"/>
        </w:numPr>
        <w:ind w:hanging="360"/>
      </w:pPr>
      <w:r>
        <w:t>Wykonawca oświadcza, że zapoznał się z miejscem prowadzenia robót, oraz że warunki prowadzenia robót są mu znane i nie wnosi do nich żadnych zastrzeżeń.</w:t>
      </w:r>
      <w:r>
        <w:rPr>
          <w:color w:val="0070C0"/>
        </w:rPr>
        <w:t xml:space="preserve"> </w:t>
      </w:r>
    </w:p>
    <w:p w:rsidR="00734CB5" w:rsidRDefault="00FC4EB7">
      <w:pPr>
        <w:pStyle w:val="Nagwek1"/>
        <w:spacing w:after="0"/>
        <w:ind w:left="109" w:right="105"/>
      </w:pPr>
      <w:r>
        <w:t xml:space="preserve">§ 2 </w:t>
      </w:r>
    </w:p>
    <w:p w:rsidR="00734CB5" w:rsidRDefault="00FC4EB7">
      <w:pPr>
        <w:pStyle w:val="Nagwek2"/>
        <w:spacing w:after="88"/>
        <w:ind w:right="2"/>
      </w:pPr>
      <w:r>
        <w:t xml:space="preserve">Termin wykonania </w:t>
      </w:r>
    </w:p>
    <w:p w:rsidR="00734CB5" w:rsidRDefault="00FC4EB7">
      <w:pPr>
        <w:numPr>
          <w:ilvl w:val="0"/>
          <w:numId w:val="2"/>
        </w:numPr>
        <w:ind w:hanging="360"/>
      </w:pPr>
      <w:r>
        <w:t>Termin w</w:t>
      </w:r>
      <w:r w:rsidR="00AA1853">
        <w:t xml:space="preserve">ykonania przedmiotu umowy: do </w:t>
      </w:r>
      <w:r w:rsidR="003E7F1E" w:rsidRPr="00316FB5">
        <w:rPr>
          <w:color w:val="auto"/>
        </w:rPr>
        <w:t>23</w:t>
      </w:r>
      <w:r w:rsidR="00AA1853" w:rsidRPr="00316FB5">
        <w:rPr>
          <w:color w:val="auto"/>
        </w:rPr>
        <w:t xml:space="preserve"> czerwca</w:t>
      </w:r>
      <w:r w:rsidR="00316FB5" w:rsidRPr="00316FB5">
        <w:rPr>
          <w:color w:val="auto"/>
        </w:rPr>
        <w:t xml:space="preserve"> 2021</w:t>
      </w:r>
      <w:r w:rsidRPr="00316FB5">
        <w:rPr>
          <w:color w:val="auto"/>
        </w:rPr>
        <w:t xml:space="preserve">r. </w:t>
      </w:r>
    </w:p>
    <w:p w:rsidR="00734CB5" w:rsidRDefault="00FC4EB7">
      <w:pPr>
        <w:numPr>
          <w:ilvl w:val="0"/>
          <w:numId w:val="2"/>
        </w:numPr>
        <w:ind w:hanging="360"/>
      </w:pPr>
      <w:r>
        <w:lastRenderedPageBreak/>
        <w:t xml:space="preserve">Zamawiający przekaże teren budowy Wykonawcy w terminie 14 dni od podpisania umowy. </w:t>
      </w:r>
    </w:p>
    <w:p w:rsidR="00734CB5" w:rsidRDefault="00FC4EB7">
      <w:pPr>
        <w:pStyle w:val="Nagwek2"/>
        <w:spacing w:after="9"/>
        <w:ind w:right="6"/>
      </w:pPr>
      <w:r>
        <w:t xml:space="preserve">§ 3 </w:t>
      </w:r>
    </w:p>
    <w:p w:rsidR="00734CB5" w:rsidRDefault="00FC4EB7">
      <w:pPr>
        <w:spacing w:after="88" w:line="270" w:lineRule="auto"/>
        <w:ind w:left="10" w:right="4" w:hanging="10"/>
        <w:jc w:val="center"/>
      </w:pPr>
      <w:r>
        <w:rPr>
          <w:b/>
          <w:i/>
        </w:rPr>
        <w:t xml:space="preserve">Osoby sprawujące funkcje techniczne. </w:t>
      </w:r>
    </w:p>
    <w:p w:rsidR="00734CB5" w:rsidRDefault="00FC4EB7">
      <w:pPr>
        <w:numPr>
          <w:ilvl w:val="0"/>
          <w:numId w:val="3"/>
        </w:numPr>
        <w:ind w:hanging="360"/>
      </w:pPr>
      <w:r>
        <w:t xml:space="preserve">Do realizacji przedmiotu umowy Wykonawca zapewni kierownika budowy  </w:t>
      </w:r>
      <w:r w:rsidR="00624C22">
        <w:br/>
      </w:r>
      <w:r>
        <w:t xml:space="preserve">z uprawnieniami konstrukcyjno-budowlanymi posiadających odpowiednie uprawnienia budowlane zgodnie z przepisami Prawa Budowlanego. </w:t>
      </w:r>
    </w:p>
    <w:p w:rsidR="00734CB5" w:rsidRDefault="00FC4EB7">
      <w:pPr>
        <w:numPr>
          <w:ilvl w:val="0"/>
          <w:numId w:val="3"/>
        </w:numPr>
        <w:ind w:hanging="360"/>
      </w:pPr>
      <w:r>
        <w:t xml:space="preserve">Wykonawca oświadcza, że posiada zdolności techniczne, doświadczenie, wiedzę oraz będzie dysponował personelem posiadającym wymagane kwalifikacje i uprawnienia  </w:t>
      </w:r>
      <w:r w:rsidR="00624C22">
        <w:br/>
      </w:r>
      <w:bookmarkStart w:id="0" w:name="_GoBack"/>
      <w:bookmarkEnd w:id="0"/>
      <w:r>
        <w:t xml:space="preserve">w zakresie niezbędnym do wykonania przedmiotu umowy. </w:t>
      </w:r>
    </w:p>
    <w:p w:rsidR="00734CB5" w:rsidRDefault="00FC4EB7">
      <w:pPr>
        <w:numPr>
          <w:ilvl w:val="0"/>
          <w:numId w:val="3"/>
        </w:numPr>
        <w:ind w:hanging="360"/>
      </w:pPr>
      <w:r>
        <w:t xml:space="preserve">Zamawiający zapewni Inspektora nadzoru inwestorskiego. </w:t>
      </w:r>
    </w:p>
    <w:p w:rsidR="00734CB5" w:rsidRDefault="00FC4EB7">
      <w:pPr>
        <w:numPr>
          <w:ilvl w:val="0"/>
          <w:numId w:val="3"/>
        </w:numPr>
        <w:spacing w:after="248"/>
        <w:ind w:hanging="360"/>
      </w:pPr>
      <w:r>
        <w:t>Inspektor nadzoru upoważniony będzie przez Zamawiającego do pełnienia swoich obowiązków wynikających z ustawy z dnia 7 lipca 1994 r. Prawo budowlane (</w:t>
      </w:r>
      <w:proofErr w:type="spellStart"/>
      <w:r>
        <w:t>t.j</w:t>
      </w:r>
      <w:proofErr w:type="spellEnd"/>
      <w:r>
        <w:t xml:space="preserve">. Dz.U.  z 2020 r. poz. 1333 z </w:t>
      </w:r>
      <w:proofErr w:type="spellStart"/>
      <w:r>
        <w:t>późn</w:t>
      </w:r>
      <w:proofErr w:type="spellEnd"/>
      <w:r>
        <w:t xml:space="preserve">. zm.). </w:t>
      </w:r>
    </w:p>
    <w:p w:rsidR="00734CB5" w:rsidRDefault="00FC4EB7">
      <w:pPr>
        <w:pStyle w:val="Nagwek2"/>
        <w:ind w:left="3411" w:right="3407"/>
      </w:pPr>
      <w:r>
        <w:rPr>
          <w:i w:val="0"/>
        </w:rPr>
        <w:t xml:space="preserve">§ 4 </w:t>
      </w:r>
      <w:r>
        <w:t xml:space="preserve">Obowiązki Wykonawcy </w:t>
      </w:r>
    </w:p>
    <w:p w:rsidR="00734CB5" w:rsidRDefault="00FC4EB7">
      <w:pPr>
        <w:numPr>
          <w:ilvl w:val="0"/>
          <w:numId w:val="4"/>
        </w:numPr>
        <w:ind w:hanging="360"/>
      </w:pPr>
      <w:r>
        <w:t xml:space="preserve">Do obowiązków Wykonawcy należy w szczególności: </w:t>
      </w:r>
    </w:p>
    <w:p w:rsidR="00734CB5" w:rsidRDefault="00FC4EB7">
      <w:pPr>
        <w:numPr>
          <w:ilvl w:val="1"/>
          <w:numId w:val="4"/>
        </w:numPr>
        <w:ind w:hanging="348"/>
      </w:pPr>
      <w:r>
        <w:t xml:space="preserve">oddanie przewidzianego w umowie przedmiotu zamówienia, wykonanego zgodnie ze sztuką budowlaną oraz obowiązującymi przepisami, normami i zasadami wiedzy technicznej, zawartą umową i Specyfikacją warunków zamówienia w postępowaniu przetargowym; </w:t>
      </w:r>
    </w:p>
    <w:p w:rsidR="00734CB5" w:rsidRDefault="00FC4EB7">
      <w:pPr>
        <w:numPr>
          <w:ilvl w:val="1"/>
          <w:numId w:val="4"/>
        </w:numPr>
        <w:ind w:hanging="348"/>
      </w:pPr>
      <w:r>
        <w:t xml:space="preserve">przejęcie, organizacja, wykonanie, zabezpieczenie zaplecza i terenu budowy; </w:t>
      </w:r>
    </w:p>
    <w:p w:rsidR="00734CB5" w:rsidRDefault="00FC4EB7">
      <w:pPr>
        <w:numPr>
          <w:ilvl w:val="1"/>
          <w:numId w:val="4"/>
        </w:numPr>
        <w:ind w:hanging="348"/>
      </w:pPr>
      <w:r>
        <w:t xml:space="preserve">prowadzenie robót zgodnie z przepisami BHP, p.poż. i ochrony środowiska; </w:t>
      </w:r>
    </w:p>
    <w:p w:rsidR="00734CB5" w:rsidRDefault="00FC4EB7">
      <w:pPr>
        <w:numPr>
          <w:ilvl w:val="1"/>
          <w:numId w:val="4"/>
        </w:numPr>
        <w:ind w:hanging="348"/>
      </w:pPr>
      <w:r>
        <w:t xml:space="preserve">opracowanie planu bezpieczeństwa i ochrony zdrowia zgodnie z Prawem Budowlanym oraz przekazanie go Zamawiającemu przed rozpoczęciem robót; </w:t>
      </w:r>
    </w:p>
    <w:p w:rsidR="00734CB5" w:rsidRDefault="00FC4EB7">
      <w:pPr>
        <w:numPr>
          <w:ilvl w:val="1"/>
          <w:numId w:val="4"/>
        </w:numPr>
        <w:ind w:hanging="348"/>
      </w:pPr>
      <w:r>
        <w:t xml:space="preserve">przedłożenie Zamawiającemu, przed rozpoczęciem robót, kopii potwierdzonej za zgodność z oryginałem opłaconej polisy ubezpieczeniowej od odpowiedzialności cywilnej w zakresie prowadzonej działalności cywilnej, jeżeli załączone do oferty ubezpieczenie </w:t>
      </w:r>
      <w:proofErr w:type="spellStart"/>
      <w:r>
        <w:t>oc</w:t>
      </w:r>
      <w:proofErr w:type="spellEnd"/>
      <w:r>
        <w:t xml:space="preserve"> straciło ważność; </w:t>
      </w:r>
    </w:p>
    <w:p w:rsidR="00734CB5" w:rsidRDefault="00FC4EB7">
      <w:pPr>
        <w:numPr>
          <w:ilvl w:val="1"/>
          <w:numId w:val="4"/>
        </w:numPr>
        <w:ind w:hanging="348"/>
      </w:pPr>
      <w:r>
        <w:t xml:space="preserve">terminowa realizacja przedmiotu umowy przez osoby posiadające stosowne kwalifikacje zawodowe i pozwolenia na prowadzenie robót; </w:t>
      </w:r>
    </w:p>
    <w:p w:rsidR="00734CB5" w:rsidRDefault="00FC4EB7">
      <w:pPr>
        <w:numPr>
          <w:ilvl w:val="1"/>
          <w:numId w:val="4"/>
        </w:numPr>
        <w:ind w:hanging="348"/>
      </w:pPr>
      <w:r>
        <w:t xml:space="preserve">wykonanie przedmiotu umowy z materiałów odpowiadających wymaganiom określonym w ustawie – Prawo budowlane, okazanie, na każde żądanie Zamawiającego lub Inspektora nadzoru inwestorskiego, certyfikatów zgodności  z polską normą lub aprobatą techniczną każdego używanego na budowie wyrobu; </w:t>
      </w:r>
    </w:p>
    <w:p w:rsidR="00734CB5" w:rsidRDefault="00FC4EB7">
      <w:pPr>
        <w:numPr>
          <w:ilvl w:val="1"/>
          <w:numId w:val="4"/>
        </w:numPr>
        <w:ind w:hanging="348"/>
      </w:pPr>
      <w:r>
        <w:t xml:space="preserve">zgłaszanie Inspektorowi nadzoru inwestorskiego, z co najmniej 3 dniowym wyprzedzeniem,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w:t>
      </w:r>
    </w:p>
    <w:p w:rsidR="00734CB5" w:rsidRDefault="00FC4EB7">
      <w:pPr>
        <w:numPr>
          <w:ilvl w:val="1"/>
          <w:numId w:val="4"/>
        </w:numPr>
        <w:ind w:hanging="348"/>
      </w:pPr>
      <w:r>
        <w:t xml:space="preserve">zagospodarowanie odpadów, powstałych w wyniku realizacji zamówienia, w sposób przewidziany obowiązującymi przepisami prawa; </w:t>
      </w:r>
    </w:p>
    <w:p w:rsidR="00734CB5" w:rsidRDefault="00FC4EB7">
      <w:pPr>
        <w:numPr>
          <w:ilvl w:val="1"/>
          <w:numId w:val="4"/>
        </w:numPr>
        <w:ind w:hanging="348"/>
      </w:pPr>
      <w:r>
        <w:lastRenderedPageBreak/>
        <w:t xml:space="preserve">informowanie Zamawiającego o zagrożeniach, które mogą mieć wpływ na tok realizacji inwestycji, jakość robót, opóźnienie planowanej daty zakończenia robót oraz do współdziałania z Zamawiającym przy opracowywaniu przedsięwzięć </w:t>
      </w:r>
    </w:p>
    <w:p w:rsidR="00734CB5" w:rsidRDefault="00FC4EB7">
      <w:pPr>
        <w:ind w:left="720" w:firstLine="0"/>
      </w:pPr>
      <w:r>
        <w:t xml:space="preserve">zapobiegających zagrożeniom; </w:t>
      </w:r>
    </w:p>
    <w:p w:rsidR="00734CB5" w:rsidRDefault="00FC4EB7">
      <w:pPr>
        <w:numPr>
          <w:ilvl w:val="1"/>
          <w:numId w:val="4"/>
        </w:numPr>
        <w:ind w:hanging="348"/>
      </w:pPr>
      <w:r>
        <w:t xml:space="preserve">pełnienie funkcji koordynacyjnych i nadzorczych w stosunku do robót realizowanych przez Podwykonawców; </w:t>
      </w:r>
    </w:p>
    <w:p w:rsidR="00734CB5" w:rsidRDefault="00FC4EB7">
      <w:pPr>
        <w:numPr>
          <w:ilvl w:val="1"/>
          <w:numId w:val="4"/>
        </w:numPr>
        <w:ind w:hanging="348"/>
      </w:pPr>
      <w:r>
        <w:t xml:space="preserve">zgłoszenie pisemne do Zamawiającego o gotowości do odbioru końcowego; </w:t>
      </w:r>
    </w:p>
    <w:p w:rsidR="00734CB5" w:rsidRDefault="00FC4EB7">
      <w:pPr>
        <w:numPr>
          <w:ilvl w:val="1"/>
          <w:numId w:val="4"/>
        </w:numPr>
        <w:ind w:hanging="348"/>
      </w:pPr>
      <w:r>
        <w:t xml:space="preserve">dbanie o porządek na terenie robót oraz utrzymywanie terenu robót w należytym stanie i porządku oraz w stanie wolnym od przeszkód komunikacyjnych; </w:t>
      </w:r>
    </w:p>
    <w:p w:rsidR="00734CB5" w:rsidRDefault="00FC4EB7">
      <w:pPr>
        <w:numPr>
          <w:ilvl w:val="1"/>
          <w:numId w:val="4"/>
        </w:numPr>
        <w:ind w:hanging="348"/>
      </w:pPr>
      <w:r>
        <w:t xml:space="preserve">zapewnienie, aby tymczasowo składowane materiały, do czasu gdy będą one potrzebne do robót, były zabezpieczone przed zniszczeniem, zachowały swoją jakość  i właściwości oraz były dostępne do kontroli przez Inspektora nadzoru inwestorskiego; </w:t>
      </w:r>
    </w:p>
    <w:p w:rsidR="00734CB5" w:rsidRDefault="00FC4EB7">
      <w:pPr>
        <w:numPr>
          <w:ilvl w:val="1"/>
          <w:numId w:val="4"/>
        </w:numPr>
        <w:ind w:hanging="348"/>
      </w:pPr>
      <w:r>
        <w:t xml:space="preserve">uporządkowanie terenu budowy po zakończeniu robót, zaplecza, jak również terenów sąsiadujących zajętych lub użytkowanych przez Wykonawcę, w tym dokonania napraw zniszczonych lub uszkodzonych w wyniku prowadzonych prac obiektów, fragmentów terenu dróg, nawierzchni lub instalacji podziemnych  i nadziemnych; </w:t>
      </w:r>
    </w:p>
    <w:p w:rsidR="00734CB5" w:rsidRDefault="00FC4EB7">
      <w:pPr>
        <w:numPr>
          <w:ilvl w:val="1"/>
          <w:numId w:val="4"/>
        </w:numPr>
        <w:ind w:hanging="348"/>
      </w:pPr>
      <w:r>
        <w:t xml:space="preserve">wykonanie i skompletowanie dokumentacji odbiorowej, zawierającej wszelkie wymagane do uzyskania pozwolenia na użytkowanie dokumentów, m.in.: </w:t>
      </w:r>
    </w:p>
    <w:p w:rsidR="00734CB5" w:rsidRDefault="00FC4EB7">
      <w:pPr>
        <w:numPr>
          <w:ilvl w:val="2"/>
          <w:numId w:val="4"/>
        </w:numPr>
        <w:ind w:hanging="360"/>
      </w:pPr>
      <w:r>
        <w:t xml:space="preserve">pomiary, atesty i niezbędne badania (wykonane przez właściwe jednostki badawcze), </w:t>
      </w:r>
    </w:p>
    <w:p w:rsidR="00734CB5" w:rsidRDefault="00FC4EB7">
      <w:pPr>
        <w:numPr>
          <w:ilvl w:val="2"/>
          <w:numId w:val="4"/>
        </w:numPr>
        <w:ind w:hanging="360"/>
      </w:pPr>
      <w:r>
        <w:t xml:space="preserve">instrukcje obsługi i karty gwarancyjne dla zamontowanych urządzeń, </w:t>
      </w:r>
    </w:p>
    <w:p w:rsidR="00734CB5" w:rsidRDefault="00FC4EB7">
      <w:pPr>
        <w:numPr>
          <w:ilvl w:val="2"/>
          <w:numId w:val="4"/>
        </w:numPr>
        <w:ind w:hanging="360"/>
      </w:pPr>
      <w:r>
        <w:t xml:space="preserve">wszelkie inne dokumenty niezbędne do dokonania odbioru końcowego zadania  i niezbędne do przekazania obiektu do użytkowania; </w:t>
      </w:r>
    </w:p>
    <w:p w:rsidR="00734CB5" w:rsidRDefault="00FC4EB7">
      <w:pPr>
        <w:numPr>
          <w:ilvl w:val="1"/>
          <w:numId w:val="4"/>
        </w:numPr>
        <w:ind w:hanging="348"/>
      </w:pPr>
      <w:r>
        <w:t xml:space="preserve">uczestniczenia w przeglądach gwarancyjnych oraz usuwanie wszelkich wad określonych podczas przeglądu przez cały okres rękojmi za wady i gwarancji; </w:t>
      </w:r>
    </w:p>
    <w:p w:rsidR="00734CB5" w:rsidRDefault="00FC4EB7">
      <w:pPr>
        <w:numPr>
          <w:ilvl w:val="0"/>
          <w:numId w:val="4"/>
        </w:numPr>
        <w:ind w:hanging="360"/>
      </w:pPr>
      <w:r>
        <w:t xml:space="preserve">Ponadto do obowiązków Wykonawcy należy również informowanie Zamawiającego lub Inspektora nadzoru inwestorskiego o konieczności wykonania zamówień dodatkowych  i robót zamiennych w terminie 7 dni od daty stwierdzenia konieczności ich wykonania. </w:t>
      </w:r>
    </w:p>
    <w:p w:rsidR="00734CB5" w:rsidRDefault="00FC4EB7">
      <w:pPr>
        <w:numPr>
          <w:ilvl w:val="0"/>
          <w:numId w:val="4"/>
        </w:numPr>
        <w:ind w:hanging="360"/>
      </w:pPr>
      <w:r>
        <w:t xml:space="preserve">Za zamówienie dodatkowe uznać można takie roboty budowlane, które łącznie spełniają następujące warunki: </w:t>
      </w:r>
    </w:p>
    <w:p w:rsidR="00734CB5" w:rsidRDefault="00FC4EB7">
      <w:pPr>
        <w:numPr>
          <w:ilvl w:val="1"/>
          <w:numId w:val="4"/>
        </w:numPr>
        <w:ind w:hanging="348"/>
      </w:pPr>
      <w:r>
        <w:t xml:space="preserve">są to takie roboty budowlane, których przedmiot wykracza poza określenie przedmiotu zamówienia zawartego w specyfikacji istotnych warunków zamówienia dla zamówienia podstawowego; </w:t>
      </w:r>
    </w:p>
    <w:p w:rsidR="00734CB5" w:rsidRDefault="00FC4EB7">
      <w:pPr>
        <w:numPr>
          <w:ilvl w:val="1"/>
          <w:numId w:val="4"/>
        </w:numPr>
        <w:ind w:hanging="348"/>
      </w:pPr>
      <w:r>
        <w:t xml:space="preserve">są ściśle związane z przedmiotem umowy i warunkują jego prawidłowe wykonanie. </w:t>
      </w:r>
    </w:p>
    <w:p w:rsidR="00734CB5" w:rsidRDefault="00FC4EB7">
      <w:pPr>
        <w:numPr>
          <w:ilvl w:val="0"/>
          <w:numId w:val="4"/>
        </w:numPr>
        <w:ind w:hanging="360"/>
      </w:pPr>
      <w:r>
        <w:t xml:space="preserve">Wszelkie zamówienia dodatkowe mogą być wykonane tylko po spisaniu protokołu konieczności i ustaleniu zakresu zamówień dodatkowych w kosztorysie, sprawdzonym przez Inspektora nadzoru i zatwierdzonym do realizacji przez Zamawiającego oraz podpisaniu aneksu do umowy lub odrębnej umowy z określeniem terminu wykonania zamówień dodatkowych. </w:t>
      </w:r>
    </w:p>
    <w:p w:rsidR="00734CB5" w:rsidRDefault="00FC4EB7">
      <w:pPr>
        <w:numPr>
          <w:ilvl w:val="0"/>
          <w:numId w:val="4"/>
        </w:numPr>
        <w:ind w:hanging="360"/>
      </w:pPr>
      <w:r>
        <w:t xml:space="preserve">W przypadku wykonania przez Wykonawcę robót dodatkowych bez uprzedniego zatwierdzenia ich przez Zamawiającego, Zamawiający nie ma obowiązku zapłaty wynagrodzenia za wykonane roboty dodatkowe. </w:t>
      </w:r>
    </w:p>
    <w:p w:rsidR="00734CB5" w:rsidRDefault="00FC4EB7">
      <w:pPr>
        <w:numPr>
          <w:ilvl w:val="0"/>
          <w:numId w:val="4"/>
        </w:numPr>
        <w:ind w:hanging="360"/>
      </w:pPr>
      <w:r>
        <w:t xml:space="preserve">Roboty dodatkowe zatwierdzone przez Zamawiającego zostaną rozliczone w formie wynagrodzenia ryczałtowego, kosztorysem dodatkowym, w oparciu o kosztorys ofertowy, </w:t>
      </w:r>
      <w:r>
        <w:lastRenderedPageBreak/>
        <w:t xml:space="preserve">a w przypadku braku pozycji stosuje się wskaźniki cenotwórcze z kosztorysu ofertowego, a katalogi np. KNR oraz ceny materiałów ustala się indywidualnie, jednak wymagają one akceptacji przez Zamawiającego. </w:t>
      </w:r>
    </w:p>
    <w:p w:rsidR="00734CB5" w:rsidRDefault="00FC4EB7">
      <w:pPr>
        <w:numPr>
          <w:ilvl w:val="0"/>
          <w:numId w:val="4"/>
        </w:numPr>
        <w:ind w:hanging="360"/>
      </w:pPr>
      <w:r>
        <w:t xml:space="preserve">W przypadku propozycji Wykonawcy wprowadzenia rozwiązań zamiennych, Wykonawca zobowiązany jest, na własny koszt, do opracowania szczegółowych projektów wykonawczych i technologicznych, uzyskania wszystkich niezbędnych uzgodnień, opinii i decyzji oraz zatwierdzenia przez Zamawiającego. </w:t>
      </w:r>
    </w:p>
    <w:p w:rsidR="00734CB5" w:rsidRDefault="00FC4EB7">
      <w:pPr>
        <w:numPr>
          <w:ilvl w:val="0"/>
          <w:numId w:val="4"/>
        </w:numPr>
        <w:ind w:hanging="360"/>
      </w:pPr>
      <w:r>
        <w:t>Stosownie do treści art. 95 ust. 1 ustawy Prawo zamówień publicznych Zamawiający wymaga zatrudnienia przez Wykonawcę lub Podwykonawcę na podstawie umowy o pracę określonej w art. 22 § 1 ustawy z dnia 26 czerwca 1974 r. - Kodeks pracy (</w:t>
      </w:r>
      <w:proofErr w:type="spellStart"/>
      <w:r>
        <w:t>t.j</w:t>
      </w:r>
      <w:proofErr w:type="spellEnd"/>
      <w:r>
        <w:t xml:space="preserve">. Dz.U.  z 2019 r. poz. 1040, 1043, 1495) osób wykonujących następujące czynności w trakcie realizacji zamówienia: osoby wykonujące prace fizyczne w zakresie robót ogólnobudowlanych i robót elektrycznych. Wymóg nie dotyczy czynności wykonywanych przez osoby kierujące budową: kierownika budowy, kierowników robót oraz innych osób pełniących samodzielnie funkcje techniczne w budownictwie, osób wykonujących usługę geodezyjną, dostawców materiałów budowlanych. </w:t>
      </w:r>
    </w:p>
    <w:p w:rsidR="00734CB5" w:rsidRDefault="00FC4EB7">
      <w:pPr>
        <w:numPr>
          <w:ilvl w:val="0"/>
          <w:numId w:val="4"/>
        </w:numPr>
        <w:ind w:hanging="360"/>
      </w:pPr>
      <w: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rsidR="00734CB5" w:rsidRDefault="00FC4EB7">
      <w:pPr>
        <w:numPr>
          <w:ilvl w:val="1"/>
          <w:numId w:val="4"/>
        </w:numPr>
        <w:ind w:hanging="348"/>
      </w:pPr>
      <w:r>
        <w:t xml:space="preserve">oświadczenia zatrudnionego pracownika; </w:t>
      </w:r>
    </w:p>
    <w:p w:rsidR="00734CB5" w:rsidRDefault="00FC4EB7">
      <w:pPr>
        <w:numPr>
          <w:ilvl w:val="1"/>
          <w:numId w:val="4"/>
        </w:numPr>
        <w:ind w:hanging="348"/>
      </w:pPr>
      <w:r>
        <w:t xml:space="preserve">oświadczenia Wykonawcy lub Podwykonawcy o zatrudnieniu pracownika na podstawie umowy o pracę; </w:t>
      </w:r>
    </w:p>
    <w:p w:rsidR="00734CB5" w:rsidRDefault="00FC4EB7">
      <w:pPr>
        <w:numPr>
          <w:ilvl w:val="1"/>
          <w:numId w:val="4"/>
        </w:numPr>
        <w:ind w:hanging="348"/>
      </w:pPr>
      <w:r>
        <w:t xml:space="preserve">poświadczonej za zgodność z oryginałem kopii umowy o pracę zatrudnionego pracownika; </w:t>
      </w:r>
    </w:p>
    <w:p w:rsidR="00734CB5" w:rsidRDefault="00FC4EB7">
      <w:pPr>
        <w:numPr>
          <w:ilvl w:val="1"/>
          <w:numId w:val="4"/>
        </w:numPr>
        <w:ind w:hanging="348"/>
      </w:pPr>
      <w: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rsidR="00734CB5" w:rsidRDefault="00FC4EB7">
      <w:pPr>
        <w:numPr>
          <w:ilvl w:val="0"/>
          <w:numId w:val="4"/>
        </w:numPr>
        <w:spacing w:after="249"/>
        <w:ind w:hanging="360"/>
      </w:pPr>
      <w:r>
        <w:t xml:space="preserve">Z tytułu niespełnienia przez Wykonawcę lub Podwykonawcę wymogu zatrudnienia na podstawie umowy o pracę osób wykonujących wskazane w ust. 8 czynności Zamawiający przewiduje sankcję w postaci obowiązku zapłaty przez Wykonawcę kary umownej  w wysokości określonej w § 8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8 czynności. </w:t>
      </w:r>
    </w:p>
    <w:p w:rsidR="00734CB5" w:rsidRDefault="00FC4EB7">
      <w:pPr>
        <w:pStyle w:val="Nagwek1"/>
        <w:ind w:left="109" w:right="105"/>
      </w:pPr>
      <w:r>
        <w:t xml:space="preserve">§ 5 </w:t>
      </w:r>
    </w:p>
    <w:p w:rsidR="00734CB5" w:rsidRDefault="00FC4EB7">
      <w:pPr>
        <w:pStyle w:val="Nagwek2"/>
        <w:ind w:right="4"/>
      </w:pPr>
      <w:r>
        <w:t xml:space="preserve">Obowiązki Zamawiającego </w:t>
      </w:r>
    </w:p>
    <w:p w:rsidR="00734CB5" w:rsidRDefault="00FC4EB7">
      <w:pPr>
        <w:ind w:left="-15" w:firstLine="0"/>
      </w:pPr>
      <w:r>
        <w:t xml:space="preserve">Do obowiązków Zamawiającego należy: </w:t>
      </w:r>
    </w:p>
    <w:p w:rsidR="00B12A01" w:rsidRDefault="00FC4EB7">
      <w:pPr>
        <w:ind w:left="-15" w:firstLine="0"/>
      </w:pPr>
      <w:r>
        <w:t>1)</w:t>
      </w:r>
      <w:r>
        <w:rPr>
          <w:rFonts w:ascii="Arial" w:eastAsia="Arial" w:hAnsi="Arial" w:cs="Arial"/>
        </w:rPr>
        <w:t xml:space="preserve"> </w:t>
      </w:r>
      <w:r>
        <w:t xml:space="preserve">przekazanie Wykonawcy terenu budowy w terminie 14 dni od daty zawarcia umowy; </w:t>
      </w:r>
    </w:p>
    <w:p w:rsidR="00734CB5" w:rsidRDefault="00FC4EB7">
      <w:pPr>
        <w:ind w:left="-15" w:firstLine="0"/>
      </w:pPr>
      <w:r>
        <w:t>2)</w:t>
      </w:r>
      <w:r>
        <w:rPr>
          <w:rFonts w:ascii="Arial" w:eastAsia="Arial" w:hAnsi="Arial" w:cs="Arial"/>
        </w:rPr>
        <w:t xml:space="preserve"> </w:t>
      </w:r>
      <w:r>
        <w:t xml:space="preserve">sprawdzenie i odbiór w terminie 5 dni licząc od daty zgłoszenia ilości i jakości robót ulegających zakryciu i zanikających; </w:t>
      </w:r>
    </w:p>
    <w:p w:rsidR="00734CB5" w:rsidRDefault="00FC4EB7">
      <w:pPr>
        <w:numPr>
          <w:ilvl w:val="0"/>
          <w:numId w:val="5"/>
        </w:numPr>
        <w:ind w:hanging="360"/>
      </w:pPr>
      <w:r>
        <w:lastRenderedPageBreak/>
        <w:t xml:space="preserve">zapewnienie nadzoru inwestorskiego; </w:t>
      </w:r>
    </w:p>
    <w:p w:rsidR="00734CB5" w:rsidRDefault="00FC4EB7">
      <w:pPr>
        <w:numPr>
          <w:ilvl w:val="0"/>
          <w:numId w:val="5"/>
        </w:numPr>
        <w:ind w:hanging="360"/>
      </w:pPr>
      <w:r>
        <w:t xml:space="preserve">odbioru kompletnego przedmiotu umowy; </w:t>
      </w:r>
    </w:p>
    <w:p w:rsidR="00734CB5" w:rsidRDefault="00FC4EB7">
      <w:pPr>
        <w:numPr>
          <w:ilvl w:val="0"/>
          <w:numId w:val="5"/>
        </w:numPr>
        <w:spacing w:after="250"/>
        <w:ind w:hanging="360"/>
      </w:pPr>
      <w:r>
        <w:t xml:space="preserve">zapłaty umówionego wynagrodzenia za wykonane roboty budowlane. </w:t>
      </w:r>
    </w:p>
    <w:p w:rsidR="00734CB5" w:rsidRDefault="00FC4EB7">
      <w:pPr>
        <w:pStyle w:val="Nagwek1"/>
        <w:spacing w:after="0"/>
        <w:ind w:left="109" w:right="105"/>
      </w:pPr>
      <w:r>
        <w:t xml:space="preserve">§ 6 </w:t>
      </w:r>
    </w:p>
    <w:p w:rsidR="00734CB5" w:rsidRDefault="00FC4EB7">
      <w:pPr>
        <w:pStyle w:val="Nagwek2"/>
      </w:pPr>
      <w:r>
        <w:t xml:space="preserve">Podwykonawcy </w:t>
      </w:r>
    </w:p>
    <w:p w:rsidR="00734CB5" w:rsidRDefault="00FC4EB7">
      <w:pPr>
        <w:numPr>
          <w:ilvl w:val="0"/>
          <w:numId w:val="6"/>
        </w:numPr>
        <w:ind w:hanging="360"/>
      </w:pPr>
      <w:r>
        <w:t>Wykonawca, zgodnie z oświadczeniem zawartym w Ofercie, zamówienie wykona sam, za wyjątkiem robót w zakresie ………………………….,  które zostaną wykonane przy udziale Podwykonawcy/-ów (w tym, na którego/-</w:t>
      </w:r>
      <w:proofErr w:type="spellStart"/>
      <w:r>
        <w:t>ych</w:t>
      </w:r>
      <w:proofErr w:type="spellEnd"/>
      <w:r>
        <w:t xml:space="preserve"> zasoby się powoływał w celu wykazania spełniania warunków udziału w postępowaniu, o których mowa w art. 112  ust. 2 ustawy z dnia 11 września 2019 r. Prawo zamówień publicznych, zwanej ustawą </w:t>
      </w:r>
      <w:proofErr w:type="spellStart"/>
      <w:r>
        <w:t>Pzp</w:t>
      </w:r>
      <w:proofErr w:type="spellEnd"/>
      <w:r>
        <w:t xml:space="preserve"> – o ile występuje). </w:t>
      </w:r>
    </w:p>
    <w:p w:rsidR="00734CB5" w:rsidRDefault="00FC4EB7">
      <w:pPr>
        <w:numPr>
          <w:ilvl w:val="0"/>
          <w:numId w:val="6"/>
        </w:numPr>
        <w:ind w:hanging="360"/>
      </w:pPr>
      <w:r>
        <w:t xml:space="preserve">Jeżeli zmiana albo rezygnacja z Podwykonawcy dotyczyć będzie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rsidR="00734CB5" w:rsidRDefault="00FC4EB7">
      <w:pPr>
        <w:numPr>
          <w:ilvl w:val="0"/>
          <w:numId w:val="6"/>
        </w:numPr>
        <w:ind w:hanging="360"/>
      </w:pPr>
      <w: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734CB5" w:rsidRDefault="00FC4EB7">
      <w:pPr>
        <w:numPr>
          <w:ilvl w:val="0"/>
          <w:numId w:val="6"/>
        </w:numPr>
        <w:ind w:hanging="360"/>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w:t>
      </w:r>
    </w:p>
    <w:p w:rsidR="00734CB5" w:rsidRDefault="00FC4EB7">
      <w:pPr>
        <w:numPr>
          <w:ilvl w:val="0"/>
          <w:numId w:val="6"/>
        </w:numPr>
        <w:ind w:hanging="360"/>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734CB5" w:rsidRDefault="00FC4EB7">
      <w:pPr>
        <w:numPr>
          <w:ilvl w:val="0"/>
          <w:numId w:val="6"/>
        </w:numPr>
        <w:ind w:hanging="360"/>
      </w:pPr>
      <w:r>
        <w:t xml:space="preserve">Zamawiający, w terminie 14 dni zgłasza pisemne zastrzeżenia do projektu umowy  o podwykonawstwo, której przedmiotem są roboty budowlane, i do projektu jej zmiany lub sprzeciwu do umowy o podwykonawstwo, której przedmiotem są roboty budowlane,  i do jej zmian w przypadku gdy: </w:t>
      </w:r>
    </w:p>
    <w:p w:rsidR="00734CB5" w:rsidRDefault="00FC4EB7">
      <w:pPr>
        <w:numPr>
          <w:ilvl w:val="1"/>
          <w:numId w:val="6"/>
        </w:numPr>
        <w:ind w:hanging="348"/>
      </w:pPr>
      <w:r>
        <w:t xml:space="preserve">nie spełnia ona wymagań określonych w dokumentach zamówienia; </w:t>
      </w:r>
    </w:p>
    <w:p w:rsidR="00734CB5" w:rsidRDefault="00FC4EB7">
      <w:pPr>
        <w:numPr>
          <w:ilvl w:val="1"/>
          <w:numId w:val="6"/>
        </w:numPr>
        <w:ind w:hanging="348"/>
      </w:pPr>
      <w:r>
        <w:lastRenderedPageBreak/>
        <w:t>przewiduje ona termin zapłaty wynagrodzenia dłuższy niż określony w ust. 5; 3)</w:t>
      </w:r>
      <w:r>
        <w:rPr>
          <w:rFonts w:ascii="Arial" w:eastAsia="Arial" w:hAnsi="Arial" w:cs="Arial"/>
        </w:rPr>
        <w:t xml:space="preserve"> </w:t>
      </w:r>
      <w:r>
        <w:t xml:space="preserve">zawiera ona postanowienia niezgodne z art. 463 ustawy </w:t>
      </w:r>
      <w:proofErr w:type="spellStart"/>
      <w:r>
        <w:t>Pzp</w:t>
      </w:r>
      <w:proofErr w:type="spellEnd"/>
      <w:r>
        <w:t xml:space="preserve">. </w:t>
      </w:r>
    </w:p>
    <w:p w:rsidR="00734CB5" w:rsidRDefault="00FC4EB7">
      <w:pPr>
        <w:numPr>
          <w:ilvl w:val="0"/>
          <w:numId w:val="6"/>
        </w:numPr>
        <w:ind w:hanging="360"/>
      </w:pPr>
      <w:r>
        <w:t xml:space="preserve">Niezgłoszenie pisemnych zastrzeżeń do przedłożonego projektu umowy  o podwykonawstwo, której przedmiotem są roboty budowlane, w wyżej wymienionym terminie, uważa się za akceptacje projektu umowy przez Zamawiającego. </w:t>
      </w:r>
    </w:p>
    <w:p w:rsidR="00734CB5" w:rsidRDefault="00FC4EB7">
      <w:pPr>
        <w:numPr>
          <w:ilvl w:val="0"/>
          <w:numId w:val="6"/>
        </w:numPr>
        <w:ind w:hanging="360"/>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34CB5" w:rsidRDefault="00FC4EB7">
      <w:pPr>
        <w:numPr>
          <w:ilvl w:val="0"/>
          <w:numId w:val="6"/>
        </w:numPr>
        <w:ind w:hanging="360"/>
      </w:pPr>
      <w:r>
        <w:t xml:space="preserve">Zamawiający, w terminie 14 dni od otrzymania, zgłasza w formie pisemnej pod rygorem nieważności sprzeciw do umowy o podwykonawstwo, której przedmiotem są roboty budowlane, w przypadkach, o których mowa w ust. 6. </w:t>
      </w:r>
    </w:p>
    <w:p w:rsidR="00734CB5" w:rsidRDefault="00FC4EB7">
      <w:pPr>
        <w:numPr>
          <w:ilvl w:val="0"/>
          <w:numId w:val="6"/>
        </w:numPr>
        <w:ind w:hanging="360"/>
      </w:pPr>
      <w:r>
        <w:t xml:space="preserve">Niezgłoszenie pisemnego sprzeciwu do przedłożonej umowy o podwykonawstwo, której przedmiotem są roboty budowlane, w terminie określonym w ust. 9 uważa się za akceptacje umowy przez Zamawiającego. </w:t>
      </w:r>
    </w:p>
    <w:p w:rsidR="00734CB5" w:rsidRDefault="00FC4EB7">
      <w:pPr>
        <w:numPr>
          <w:ilvl w:val="0"/>
          <w:numId w:val="6"/>
        </w:numPr>
        <w:ind w:hanging="360"/>
      </w:pPr>
      <w: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20.000,00 złotych. </w:t>
      </w:r>
    </w:p>
    <w:p w:rsidR="00734CB5" w:rsidRDefault="00FC4EB7">
      <w:pPr>
        <w:numPr>
          <w:ilvl w:val="0"/>
          <w:numId w:val="6"/>
        </w:numPr>
        <w:ind w:hanging="360"/>
      </w:pPr>
      <w:r>
        <w:t xml:space="preserve">W przypadku, o którym mowa w ust. 11, Podwykonawca lub dalszy Podwykonawca, przedkłada poświadczoną za zgodność z oryginałem kopię umowy również Wykonawcy. </w:t>
      </w:r>
    </w:p>
    <w:p w:rsidR="00734CB5" w:rsidRDefault="00FC4EB7">
      <w:pPr>
        <w:numPr>
          <w:ilvl w:val="0"/>
          <w:numId w:val="6"/>
        </w:numPr>
        <w:ind w:hanging="360"/>
      </w:pPr>
      <w: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rsidR="00734CB5" w:rsidRDefault="00FC4EB7">
      <w:pPr>
        <w:numPr>
          <w:ilvl w:val="0"/>
          <w:numId w:val="6"/>
        </w:numPr>
        <w:ind w:hanging="360"/>
      </w:pPr>
      <w:r>
        <w:t xml:space="preserve">Przepisy ust. 4 – 13 stosuje się odpowiednio do zmian tej umowy o podwykonawstwo. </w:t>
      </w:r>
    </w:p>
    <w:p w:rsidR="00734CB5" w:rsidRDefault="00FC4EB7">
      <w:pPr>
        <w:numPr>
          <w:ilvl w:val="0"/>
          <w:numId w:val="6"/>
        </w:numPr>
        <w:ind w:hanging="360"/>
      </w:pPr>
      <w:r>
        <w:t xml:space="preserve">W przypadku powierzenia przez Wykonawcę realizacji robót Podwykonawcy, Wykonawca zobowiązany jest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rsidR="00734CB5" w:rsidRDefault="00FC4EB7">
      <w:pPr>
        <w:ind w:left="360" w:firstLine="0"/>
      </w:pPr>
      <w:r>
        <w:t xml:space="preserve">Za należne wynagrodzenie rozumie się wynagrodzenie, które należy się Podwykonawcy lub dalszemu Podwykonawcy ze złożonej faktury. </w:t>
      </w:r>
    </w:p>
    <w:p w:rsidR="00734CB5" w:rsidRDefault="00FC4EB7">
      <w:pPr>
        <w:numPr>
          <w:ilvl w:val="0"/>
          <w:numId w:val="6"/>
        </w:numPr>
        <w:ind w:hanging="360"/>
      </w:pPr>
      <w: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34CB5" w:rsidRDefault="00FC4EB7">
      <w:pPr>
        <w:numPr>
          <w:ilvl w:val="0"/>
          <w:numId w:val="6"/>
        </w:numPr>
        <w:ind w:hanging="360"/>
      </w:pPr>
      <w:r>
        <w:lastRenderedPageBreak/>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34CB5" w:rsidRDefault="00FC4EB7">
      <w:pPr>
        <w:numPr>
          <w:ilvl w:val="0"/>
          <w:numId w:val="6"/>
        </w:numPr>
        <w:ind w:hanging="360"/>
      </w:pPr>
      <w:r>
        <w:t xml:space="preserve">Bezpośrednia zapłata obejmuje wyłącznie należne wynagrodzenie, bez odsetek, należnych Podwykonawcy lub dalszemu Podwykonawcy. </w:t>
      </w:r>
    </w:p>
    <w:p w:rsidR="00734CB5" w:rsidRDefault="00FC4EB7">
      <w:pPr>
        <w:numPr>
          <w:ilvl w:val="0"/>
          <w:numId w:val="6"/>
        </w:numPr>
        <w:ind w:hanging="360"/>
      </w:pPr>
      <w:r>
        <w:t xml:space="preserve">Przed dokonaniem bezpośredniej zapłaty Zamawiający prześle Wykonawcy informację  o zamiarze dokonania bezpośredniej zapłaty. Wykonawca może, w terminie 7 dni od otrzymania informacji, zgłosić pisemne uwagi dotyczące zasadności bezpośredniej zapłaty wynagrodzenia Podwykonawcy lub dalszemu Podwykonawcy, o których mowa w ust. 16. </w:t>
      </w:r>
    </w:p>
    <w:p w:rsidR="00734CB5" w:rsidRDefault="00FC4EB7">
      <w:pPr>
        <w:numPr>
          <w:ilvl w:val="0"/>
          <w:numId w:val="6"/>
        </w:numPr>
        <w:ind w:hanging="360"/>
      </w:pPr>
      <w:r>
        <w:t xml:space="preserve">W przypadku zgłoszenia w wymaganym terminie uwag, Zamawiający może: </w:t>
      </w:r>
    </w:p>
    <w:p w:rsidR="00734CB5" w:rsidRDefault="00FC4EB7">
      <w:pPr>
        <w:numPr>
          <w:ilvl w:val="1"/>
          <w:numId w:val="6"/>
        </w:numPr>
        <w:ind w:hanging="348"/>
      </w:pPr>
      <w:r>
        <w:t xml:space="preserve">nie dokonać bezpośredniej zapłaty wynagrodzenia Podwykonawcy lub dalszemu Podwykonawcy, jeżeli Wykonawca wykaże niezasadność takiej zapłaty, albo </w:t>
      </w:r>
    </w:p>
    <w:p w:rsidR="00734CB5" w:rsidRDefault="00FC4EB7">
      <w:pPr>
        <w:numPr>
          <w:ilvl w:val="1"/>
          <w:numId w:val="6"/>
        </w:numPr>
        <w:ind w:hanging="348"/>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34CB5" w:rsidRDefault="00FC4EB7">
      <w:pPr>
        <w:numPr>
          <w:ilvl w:val="1"/>
          <w:numId w:val="6"/>
        </w:numPr>
        <w:ind w:hanging="348"/>
      </w:pPr>
      <w:r>
        <w:t xml:space="preserve">dokonać bezpośredniej zapłaty wynagrodzenia Podwykonawcy lub dalszemu Podwykonawcy, jeżeli Podwykonawca lub dalszy Podwykonawca wykaże zasadność takiej zapłaty. </w:t>
      </w:r>
    </w:p>
    <w:p w:rsidR="00734CB5" w:rsidRDefault="00FC4EB7">
      <w:pPr>
        <w:numPr>
          <w:ilvl w:val="0"/>
          <w:numId w:val="6"/>
        </w:numPr>
        <w:ind w:hanging="360"/>
      </w:pPr>
      <w:r>
        <w:t xml:space="preserve">W przypadku dokonania bezpośredniej zapłaty Podwykonawcy lub dalszemu Podwykonawcy Zamawiający potrąca kwotę wypłaconego wynagrodzenia  z wynagrodzenia należnego Wykonawcy. </w:t>
      </w:r>
    </w:p>
    <w:p w:rsidR="00734CB5" w:rsidRDefault="00FC4EB7">
      <w:pPr>
        <w:numPr>
          <w:ilvl w:val="0"/>
          <w:numId w:val="6"/>
        </w:numPr>
        <w:ind w:hanging="360"/>
      </w:pPr>
      <w:r>
        <w:t xml:space="preserve">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20, wstrzymać zapłaty za faktury Wykonawcy, do czasu uregulowania zobowiązań wobec Podwykonawców </w:t>
      </w:r>
      <w:r>
        <w:tab/>
        <w:t xml:space="preserve">i </w:t>
      </w:r>
      <w:r>
        <w:tab/>
        <w:t xml:space="preserve">przedstawieniu </w:t>
      </w:r>
      <w:r>
        <w:tab/>
        <w:t xml:space="preserve">Zamawiającemu </w:t>
      </w:r>
      <w:r>
        <w:tab/>
        <w:t xml:space="preserve">stosownych </w:t>
      </w:r>
      <w:r>
        <w:tab/>
        <w:t xml:space="preserve">oświadczeń Podwykonawców. </w:t>
      </w:r>
    </w:p>
    <w:p w:rsidR="00734CB5" w:rsidRDefault="00FC4EB7">
      <w:pPr>
        <w:numPr>
          <w:ilvl w:val="0"/>
          <w:numId w:val="6"/>
        </w:numPr>
        <w:ind w:hanging="360"/>
      </w:pPr>
      <w:r>
        <w:t xml:space="preserve">W przypadku zaistnienia trzykrotnej konieczności dokonania bezpośredniej zapłaty Podwykonawcy lub dalszemu Podwykonawcy, o których mowa w ust. 16, lub konieczność dokonania bezpośrednich zapłat na sumę większa ni 5% wartości umowy określonej w § 7 ust. 1 umowy. Zamawiającemu przysługiwać będzie prawo do odstąpienia od umowy w sprawie zamówienia publicznego z winy Wykonawcy. </w:t>
      </w:r>
    </w:p>
    <w:p w:rsidR="00734CB5" w:rsidRDefault="00FC4EB7">
      <w:pPr>
        <w:numPr>
          <w:ilvl w:val="0"/>
          <w:numId w:val="6"/>
        </w:numPr>
        <w:ind w:hanging="360"/>
      </w:pPr>
      <w:r>
        <w:t xml:space="preserve">Jakakolwiek przerwa w realizacji przedmiotu umowy wynikająca z braku Podwykonawcy będzie traktowana jako przerwa wynikła z przyczyn zależnych od Wykonawcy i nie może stanowić podstawy do zmiany terminu zakończenia robót, o którym mowa w § 2 ust. 1 niniejszej umowy. </w:t>
      </w:r>
    </w:p>
    <w:p w:rsidR="00734CB5" w:rsidRDefault="00FC4EB7">
      <w:pPr>
        <w:numPr>
          <w:ilvl w:val="0"/>
          <w:numId w:val="6"/>
        </w:numPr>
        <w:ind w:hanging="360"/>
      </w:pPr>
      <w:r>
        <w:t>Wykonawca przedłoży Zamawiającemu oświadczenie Podwykonawcy/-ów oraz dalszego/-</w:t>
      </w:r>
      <w:proofErr w:type="spellStart"/>
      <w:r>
        <w:t>ych</w:t>
      </w:r>
      <w:proofErr w:type="spellEnd"/>
      <w:r>
        <w:t xml:space="preserve"> Podwykonawcy/-ów o dokonaniu zapłaty na jego/ich rzecz wymagalnego wynagrodzenia za realizację powierzonych mu do wykonania robót budowlanych lub dostaw lub usług, w sposób i ze skutkiem określonym w § 7 ust. 12 – 14. </w:t>
      </w:r>
    </w:p>
    <w:p w:rsidR="00734CB5" w:rsidRDefault="00FC4EB7">
      <w:pPr>
        <w:numPr>
          <w:ilvl w:val="0"/>
          <w:numId w:val="6"/>
        </w:numPr>
        <w:ind w:hanging="360"/>
      </w:pPr>
      <w:r>
        <w:lastRenderedPageBreak/>
        <w:t xml:space="preserve">Wykonawca odpowiada za osoby trzecie przy pomocy których wykonuje zobowiązanie oraz za działania i zaniechania Podwykonawców i dalszych Podwykonawców jak za swoje własne. </w:t>
      </w:r>
    </w:p>
    <w:p w:rsidR="00734CB5" w:rsidRDefault="00FC4EB7">
      <w:pPr>
        <w:numPr>
          <w:ilvl w:val="0"/>
          <w:numId w:val="6"/>
        </w:numPr>
        <w:ind w:hanging="360"/>
      </w:pPr>
      <w:r>
        <w:t xml:space="preserve">Zasady zawierania umów pomiędzy Wykonawcą a Podwykonawcą stosuje się odpowiednio do umów zawieranych pomiędzy Podwykonawcą a dalszym Podwykonawcą. </w:t>
      </w:r>
    </w:p>
    <w:p w:rsidR="00734CB5" w:rsidRDefault="00FC4EB7">
      <w:pPr>
        <w:numPr>
          <w:ilvl w:val="0"/>
          <w:numId w:val="6"/>
        </w:numPr>
        <w:spacing w:after="249"/>
        <w:ind w:hanging="360"/>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734CB5" w:rsidRDefault="00FC4EB7">
      <w:pPr>
        <w:pStyle w:val="Nagwek1"/>
        <w:spacing w:after="0"/>
        <w:ind w:left="109" w:right="105"/>
      </w:pPr>
      <w:r>
        <w:t xml:space="preserve">§ 7 </w:t>
      </w:r>
    </w:p>
    <w:p w:rsidR="00AA1853" w:rsidRDefault="00FC4EB7">
      <w:pPr>
        <w:spacing w:line="385" w:lineRule="auto"/>
        <w:ind w:left="-15" w:firstLine="3776"/>
        <w:rPr>
          <w:b/>
          <w:i/>
        </w:rPr>
      </w:pPr>
      <w:r>
        <w:rPr>
          <w:b/>
          <w:i/>
        </w:rPr>
        <w:t xml:space="preserve">Wynagrodzenie </w:t>
      </w:r>
    </w:p>
    <w:p w:rsidR="00734CB5" w:rsidRDefault="00FC4EB7" w:rsidP="00AA1853">
      <w:pPr>
        <w:spacing w:line="385" w:lineRule="auto"/>
        <w:ind w:left="-15" w:firstLine="0"/>
      </w:pPr>
      <w:r>
        <w:t>1.</w:t>
      </w:r>
      <w:r>
        <w:rPr>
          <w:rFonts w:ascii="Arial" w:eastAsia="Arial" w:hAnsi="Arial" w:cs="Arial"/>
        </w:rPr>
        <w:t xml:space="preserve"> </w:t>
      </w:r>
      <w:r>
        <w:t xml:space="preserve">Wynagrodzenie Wykonawcy ryczałtowe za roboty stanowiące przedmiot umowy wynosi </w:t>
      </w:r>
    </w:p>
    <w:p w:rsidR="00734CB5" w:rsidRDefault="00FC4EB7">
      <w:pPr>
        <w:ind w:left="360" w:firstLine="0"/>
      </w:pPr>
      <w:r>
        <w:t xml:space="preserve">……………………………………………………………… brutto zł (słownie: ……………………………………………………………………………………. złotych), netto: ……..…………………………………………………………………………złotych </w:t>
      </w:r>
    </w:p>
    <w:p w:rsidR="00734CB5" w:rsidRDefault="00FC4EB7">
      <w:pPr>
        <w:ind w:left="360" w:firstLine="0"/>
      </w:pPr>
      <w:r>
        <w:t xml:space="preserve">+ podatek VAT ………… </w:t>
      </w:r>
    </w:p>
    <w:p w:rsidR="00734CB5" w:rsidRDefault="00FC4EB7">
      <w:pPr>
        <w:numPr>
          <w:ilvl w:val="0"/>
          <w:numId w:val="7"/>
        </w:numPr>
        <w:ind w:hanging="360"/>
      </w:pPr>
      <w:r>
        <w:t xml:space="preserve">Wynagrodzenie ryczałtowe określone w ust. 1 zawiera wszystkie koszty związane  z realizacją przedmiotu umowy określonego w § 1 niniejszej umowy. </w:t>
      </w:r>
    </w:p>
    <w:p w:rsidR="00734CB5" w:rsidRDefault="00FC4EB7">
      <w:pPr>
        <w:numPr>
          <w:ilvl w:val="0"/>
          <w:numId w:val="7"/>
        </w:numPr>
        <w:ind w:hanging="360"/>
      </w:pPr>
      <w:r>
        <w:t xml:space="preserve">Niedoszacowanie, pominięcie oraz brak rozpoznania zakresu przedmiotu umowy nie może być podstawą do żądania zmiany wynagrodzenia określonego w ust. 1. </w:t>
      </w:r>
    </w:p>
    <w:p w:rsidR="00734CB5" w:rsidRDefault="00FC4EB7">
      <w:pPr>
        <w:numPr>
          <w:ilvl w:val="0"/>
          <w:numId w:val="7"/>
        </w:numPr>
        <w:ind w:hanging="360"/>
      </w:pPr>
      <w:r>
        <w:t xml:space="preserve">Należne Wykonawcy wynagrodzenie za przedmiot umowy płatne będzie, po wykonaniu robót, dokonaniu ich odbioru przez Zamawiającego, na podstawie podpisanego protokołu końcowego odbioru robót przez komisję odbiorową, po przedłożeniu faktury Zamawiającemu. </w:t>
      </w:r>
    </w:p>
    <w:p w:rsidR="00734CB5" w:rsidRDefault="00FC4EB7">
      <w:pPr>
        <w:numPr>
          <w:ilvl w:val="0"/>
          <w:numId w:val="7"/>
        </w:numPr>
        <w:ind w:hanging="360"/>
      </w:pPr>
      <w:r>
        <w:t xml:space="preserve">Należne Wykonawcy wynagrodzenie będzie płatne na podstawie faktury VAT. Faktura powinna być wystawiona wg wzoru: </w:t>
      </w:r>
    </w:p>
    <w:p w:rsidR="00734CB5" w:rsidRDefault="00FC4EB7">
      <w:pPr>
        <w:ind w:left="360" w:firstLine="0"/>
      </w:pPr>
      <w:r>
        <w:t xml:space="preserve">Nabywca: Powiat Szczecinecki, ul. Warcisława IV 16, 78-400 Szczecinek, NIP: 6731630032 </w:t>
      </w:r>
    </w:p>
    <w:p w:rsidR="00734CB5" w:rsidRDefault="00AA1853">
      <w:pPr>
        <w:ind w:left="360" w:firstLine="0"/>
      </w:pPr>
      <w:r>
        <w:t>Odbiorca: Zespół Szkół Nr 7 im. w Białym Borze , ul. Brzeźnicka 10 , 78-425 Biały Bór</w:t>
      </w:r>
      <w:r w:rsidR="00FC4EB7">
        <w:t xml:space="preserve"> </w:t>
      </w:r>
    </w:p>
    <w:p w:rsidR="00734CB5" w:rsidRDefault="00FC4EB7">
      <w:pPr>
        <w:numPr>
          <w:ilvl w:val="0"/>
          <w:numId w:val="7"/>
        </w:numPr>
        <w:ind w:hanging="360"/>
      </w:pPr>
      <w:r>
        <w:t xml:space="preserve">Zamawiający dopuszcza możliwość składania ustrukturyzowanych faktur elektronicznych przesłanych za pośrednictwem Platformy Elektronicznego Fakturowania. </w:t>
      </w:r>
    </w:p>
    <w:p w:rsidR="00734CB5" w:rsidRDefault="00FC4EB7">
      <w:pPr>
        <w:numPr>
          <w:ilvl w:val="0"/>
          <w:numId w:val="7"/>
        </w:numPr>
        <w:ind w:hanging="360"/>
      </w:pPr>
      <w:r>
        <w:t xml:space="preserve">Zapłata przez Zamawiającego faktury za wykonane roboty nastąpi w terminie do 30 dni od przedłożenia Zamawiającemu przez Wykonawcę faktury VAT, na konto wskazane przez Wykonawcę. </w:t>
      </w:r>
    </w:p>
    <w:p w:rsidR="00734CB5" w:rsidRDefault="00FC4EB7">
      <w:pPr>
        <w:numPr>
          <w:ilvl w:val="0"/>
          <w:numId w:val="7"/>
        </w:numPr>
        <w:ind w:hanging="360"/>
      </w:pPr>
      <w:r>
        <w:t xml:space="preserve">Wykonawca zobowiązuje się do złożenia Zamawiającemu, w terminie do 7 dni od wystawienia faktury, zestawienia wystawionych przez Podwykonawcę faktur wraz  z dowodami zapłaty oraz pisemnego oświadczenia Podwykonawcy i dalszego Podwykonawcy, których wierzytelność jest częścią składową wystawionej faktury VAT,  o otrzymaniu przez tego Podwykonawcę i dalszego Podwykonawcę wymagalnej zapłaty za wykonany zakres robót, usług lub dostaw, będących częścią składową zakresu zamówienia, za który została wystawiona faktura. W przypadku niedostarczenia przez Wykonawcę </w:t>
      </w:r>
      <w:r>
        <w:lastRenderedPageBreak/>
        <w:t xml:space="preserve">powyższego zestawienia i oświadczenia, Zamawiający wstrzyma wypłatę wynagrodzenia Wykonawcy, do czasu ich otrzymania. Od zatrzymanej kwoty odsetki nie przysługują. </w:t>
      </w:r>
    </w:p>
    <w:p w:rsidR="00734CB5" w:rsidRDefault="00FC4EB7">
      <w:pPr>
        <w:numPr>
          <w:ilvl w:val="0"/>
          <w:numId w:val="7"/>
        </w:numPr>
        <w:ind w:hanging="360"/>
      </w:pPr>
      <w:r>
        <w:t xml:space="preserve">W przypadku braku zapłaty lub uchylania się od zapłaty wymagalnego wynagrodzenia Podwykonawcy lub dalszemu Podwykonawcy, Zamawiający wstrzyma wypłatę wynagrodzenia Wykonawcy do czasu uregulowania wymagalnych zobowiązań wobec Podwykonawcy lub dalszego Podwykonawcy. Od zatrzymanej kwoty odsetki nie przysługują. </w:t>
      </w:r>
    </w:p>
    <w:p w:rsidR="00734CB5" w:rsidRDefault="00FC4EB7">
      <w:pPr>
        <w:numPr>
          <w:ilvl w:val="0"/>
          <w:numId w:val="7"/>
        </w:numPr>
        <w:ind w:hanging="360"/>
      </w:pPr>
      <w:r>
        <w:t xml:space="preserve">Powierzenie wykonania części robót Podwykonawcom lub dalszym Podwykonawcom nie pociąga za sobą możliwości naliczania dodatkowej zapłaty dla Wykonawcy, ani dokonania jakichkolwiek zmian warunków niniejszej umowy. </w:t>
      </w:r>
    </w:p>
    <w:p w:rsidR="00734CB5" w:rsidRDefault="00FC4EB7">
      <w:pPr>
        <w:numPr>
          <w:ilvl w:val="0"/>
          <w:numId w:val="7"/>
        </w:numPr>
        <w:ind w:hanging="360"/>
      </w:pPr>
      <w:r>
        <w:t xml:space="preserve">Wykonawcy przysługuje wyłącznie wynagrodzenie za zrealizowany zakres zamówienia określony w przedmiocie Umowy, o którym mowa w § 1, wykonany w sposób prawidłowy oraz zgodny z zasadami wiedzy technicznej i sztuki budowlanej. </w:t>
      </w:r>
    </w:p>
    <w:p w:rsidR="00734CB5" w:rsidRDefault="00FC4EB7">
      <w:pPr>
        <w:numPr>
          <w:ilvl w:val="0"/>
          <w:numId w:val="7"/>
        </w:numPr>
        <w:spacing w:after="250"/>
        <w:ind w:hanging="360"/>
      </w:pPr>
      <w:r>
        <w:t xml:space="preserve">W przypadku odstąpienia przez Zamawiającego od umowy z przyczyn innych niż niewykonanie lub nienależyte wykonanie przez Wykonawcę przedmiotu umowy, Wykonawcy przysługiwać będzie wyłącznie wynagrodzenie należne z tytułu wykonanych robót. </w:t>
      </w:r>
    </w:p>
    <w:p w:rsidR="00734CB5" w:rsidRDefault="00FC4EB7">
      <w:pPr>
        <w:pStyle w:val="Nagwek1"/>
        <w:spacing w:after="0"/>
        <w:ind w:left="109" w:right="105"/>
      </w:pPr>
      <w:r>
        <w:t xml:space="preserve">§ 8 </w:t>
      </w:r>
    </w:p>
    <w:p w:rsidR="00734CB5" w:rsidRDefault="00FC4EB7">
      <w:pPr>
        <w:pStyle w:val="Nagwek2"/>
        <w:ind w:right="3"/>
      </w:pPr>
      <w:r>
        <w:t xml:space="preserve">Kary umowne </w:t>
      </w:r>
    </w:p>
    <w:p w:rsidR="00734CB5" w:rsidRDefault="00FC4EB7">
      <w:pPr>
        <w:numPr>
          <w:ilvl w:val="0"/>
          <w:numId w:val="8"/>
        </w:numPr>
        <w:ind w:hanging="360"/>
      </w:pPr>
      <w:r>
        <w:t xml:space="preserve">Z tytułu niewykonania lub nienależytego wykonania przedmiotu umowy Strony ustalają kary umowne w następujących przypadkach i wysokościach: </w:t>
      </w:r>
    </w:p>
    <w:p w:rsidR="00734CB5" w:rsidRDefault="00FC4EB7">
      <w:pPr>
        <w:numPr>
          <w:ilvl w:val="1"/>
          <w:numId w:val="8"/>
        </w:numPr>
        <w:ind w:hanging="348"/>
      </w:pPr>
      <w:r>
        <w:t xml:space="preserve">Wykonawca zapłaci Zamawiającemu kary umowne: </w:t>
      </w:r>
    </w:p>
    <w:p w:rsidR="00734CB5" w:rsidRDefault="00FC4EB7">
      <w:pPr>
        <w:numPr>
          <w:ilvl w:val="2"/>
          <w:numId w:val="8"/>
        </w:numPr>
        <w:ind w:hanging="360"/>
      </w:pPr>
      <w:r>
        <w:t xml:space="preserve">za zwłokę w terminie wykonania określonych umową robót – w wysokości 0,3 % wynagrodzenia ryczałtowego, określonego w § 7 ust. 1 umowy za każdy dzień zwłoki, </w:t>
      </w:r>
    </w:p>
    <w:p w:rsidR="00734CB5" w:rsidRDefault="00FC4EB7">
      <w:pPr>
        <w:numPr>
          <w:ilvl w:val="2"/>
          <w:numId w:val="8"/>
        </w:numPr>
        <w:ind w:hanging="360"/>
      </w:pPr>
      <w:r>
        <w:t xml:space="preserve">w razie zwłoki w usuwaniu wad stwierdzonych przy odbiorze lub w trakcie trwania gwarancji i rękojmi za wady – w wysokości 0,3 % wynagrodzenia ryczałtowego, określonego w § 7 ust. 1 umowy za każdy dzień zwłoki od dnia umownego na usunięcie wad, </w:t>
      </w:r>
    </w:p>
    <w:p w:rsidR="00734CB5" w:rsidRDefault="00FC4EB7">
      <w:pPr>
        <w:numPr>
          <w:ilvl w:val="2"/>
          <w:numId w:val="8"/>
        </w:numPr>
        <w:ind w:hanging="360"/>
      </w:pPr>
      <w:r>
        <w:t xml:space="preserve">za odstąpienie od umowy przez Wykonawcę z przyczyn od niego zależnych –  w wysokości 5 % wynagrodzenia ryczałtowego, określonego w § 7 ust. 1 umowy, </w:t>
      </w:r>
    </w:p>
    <w:p w:rsidR="00734CB5" w:rsidRDefault="00FC4EB7">
      <w:pPr>
        <w:numPr>
          <w:ilvl w:val="2"/>
          <w:numId w:val="8"/>
        </w:numPr>
        <w:ind w:hanging="360"/>
      </w:pPr>
      <w:r>
        <w:t xml:space="preserve">za brak zapłaty lub nieterminową zapłatę wynagrodzenia przysługującego Podwykonawcom z tytułu zmiany wysokości wynagrodzenia, o której mowa  </w:t>
      </w:r>
    </w:p>
    <w:p w:rsidR="00734CB5" w:rsidRDefault="00FC4EB7">
      <w:pPr>
        <w:ind w:left="1080" w:firstLine="0"/>
      </w:pPr>
      <w:r>
        <w:t xml:space="preserve">w § 15 ust.10 umowy – w wysokości 0,2% wynagrodzenia ryczałtowego, określonego w § 7 ust. 1 umowy, za każdy dzień opóźnienia, </w:t>
      </w:r>
    </w:p>
    <w:p w:rsidR="00734CB5" w:rsidRDefault="00FC4EB7">
      <w:pPr>
        <w:numPr>
          <w:ilvl w:val="2"/>
          <w:numId w:val="8"/>
        </w:numPr>
        <w:ind w:hanging="360"/>
      </w:pPr>
      <w:r>
        <w:t xml:space="preserve">za brak zapłaty lub nieterminową zapłatę wynagrodzenia przysługującego Podwykonawcy albo dalszemu Podwykonawcy – w wysokości 0,2% wynagrodzenia ryczałtowego, określonego w § 7 ust. 1 umowy, za każdy dzień opóźnienia, </w:t>
      </w:r>
    </w:p>
    <w:p w:rsidR="00734CB5" w:rsidRDefault="00FC4EB7">
      <w:pPr>
        <w:numPr>
          <w:ilvl w:val="2"/>
          <w:numId w:val="8"/>
        </w:numPr>
        <w:ind w:hanging="360"/>
      </w:pPr>
      <w:r>
        <w:t xml:space="preserve">z tytułu niespełnienia przez Wykonawcę lub Podwykonawcę wymogu zatrudnienia na podstawie umowy o pracę pracowników – w wysokości 500,00 PLN za każdą osobę, </w:t>
      </w:r>
    </w:p>
    <w:p w:rsidR="00734CB5" w:rsidRDefault="00FC4EB7">
      <w:pPr>
        <w:numPr>
          <w:ilvl w:val="2"/>
          <w:numId w:val="8"/>
        </w:numPr>
        <w:ind w:hanging="360"/>
      </w:pPr>
      <w:r>
        <w:lastRenderedPageBreak/>
        <w:t xml:space="preserve">z tytułu niezłożenia przez Wykonawcę w wyznaczonym przez Zamawiającego terminie żądanych przez Zamawiającego dowodów, o których mowa w § 4 ust. 9 – w wysokości 500,00 PLN za każdą osobę; </w:t>
      </w:r>
    </w:p>
    <w:p w:rsidR="00734CB5" w:rsidRDefault="00FC4EB7">
      <w:pPr>
        <w:numPr>
          <w:ilvl w:val="1"/>
          <w:numId w:val="8"/>
        </w:numPr>
        <w:ind w:hanging="348"/>
      </w:pPr>
      <w:r>
        <w:t xml:space="preserve">Zamawiający zapłaci Wykonawcy kary umowne: </w:t>
      </w:r>
    </w:p>
    <w:p w:rsidR="00734CB5" w:rsidRDefault="00FC4EB7">
      <w:pPr>
        <w:numPr>
          <w:ilvl w:val="2"/>
          <w:numId w:val="8"/>
        </w:numPr>
        <w:ind w:hanging="360"/>
      </w:pPr>
      <w:r>
        <w:t xml:space="preserve">z tytułu odstąpienia od umowy z przyczyn niezależnych od Wykonawcy –  w wysokości 5 % wynagrodzenia ryczałtowego, określonego w § 7 ust. 1 umowy, </w:t>
      </w:r>
    </w:p>
    <w:p w:rsidR="00734CB5" w:rsidRDefault="00FC4EB7">
      <w:pPr>
        <w:numPr>
          <w:ilvl w:val="2"/>
          <w:numId w:val="8"/>
        </w:numPr>
        <w:ind w:hanging="360"/>
      </w:pPr>
      <w:r>
        <w:t xml:space="preserve">za nieterminowe płacenie faktur – odsetki za każdy dzień zwłoki od terminu płatności określonego w § 7 ust. 11 niniejszej umowy, których wysokość określają obowiązujące przepisy. </w:t>
      </w:r>
    </w:p>
    <w:p w:rsidR="00734CB5" w:rsidRDefault="00FC4EB7">
      <w:pPr>
        <w:numPr>
          <w:ilvl w:val="0"/>
          <w:numId w:val="8"/>
        </w:numPr>
        <w:ind w:hanging="360"/>
      </w:pPr>
      <w:r>
        <w:t xml:space="preserve">Zastrzeżenie kar umownych nie pozbawia stron możliwości dochodzenia odszkodowania na zasadach prawa cywilnego, jeżeli wartość kar nie pokryje powstałej szkody. </w:t>
      </w:r>
    </w:p>
    <w:p w:rsidR="00734CB5" w:rsidRDefault="00FC4EB7">
      <w:pPr>
        <w:numPr>
          <w:ilvl w:val="0"/>
          <w:numId w:val="8"/>
        </w:numPr>
        <w:ind w:hanging="360"/>
      </w:pPr>
      <w:r>
        <w:t xml:space="preserve">Zamawiający może usunąć, w zastępstwie Wykonawcy i na jego koszt, wady nie usunięte w wyznaczonym terminie. </w:t>
      </w:r>
    </w:p>
    <w:p w:rsidR="00734CB5" w:rsidRDefault="00FC4EB7">
      <w:pPr>
        <w:numPr>
          <w:ilvl w:val="0"/>
          <w:numId w:val="8"/>
        </w:numPr>
        <w:ind w:hanging="360"/>
      </w:pPr>
      <w:r>
        <w:t xml:space="preserve">W przypadku uzgodnienia zmiany terminów realizacji przedmiotu zamówienia kara umowna będzie liczona od nowych terminów. </w:t>
      </w:r>
    </w:p>
    <w:p w:rsidR="00734CB5" w:rsidRDefault="00FC4EB7">
      <w:pPr>
        <w:numPr>
          <w:ilvl w:val="0"/>
          <w:numId w:val="8"/>
        </w:numPr>
        <w:spacing w:after="247"/>
        <w:ind w:hanging="360"/>
      </w:pPr>
      <w:r>
        <w:t xml:space="preserve">Wykonawca wyraża zgodę na potrącanie naliczonych kar umownych z wynagrodzenia należnego z faktur częściowych i końcowej. </w:t>
      </w:r>
    </w:p>
    <w:p w:rsidR="00734CB5" w:rsidRDefault="00FC4EB7">
      <w:pPr>
        <w:pStyle w:val="Nagwek1"/>
        <w:ind w:left="109" w:right="105"/>
      </w:pPr>
      <w:r>
        <w:t xml:space="preserve">§ 9 </w:t>
      </w:r>
    </w:p>
    <w:p w:rsidR="00734CB5" w:rsidRDefault="00FC4EB7">
      <w:pPr>
        <w:pStyle w:val="Nagwek2"/>
        <w:ind w:right="2"/>
      </w:pPr>
      <w:r>
        <w:t xml:space="preserve">Gwarancja i rękojmia </w:t>
      </w:r>
    </w:p>
    <w:p w:rsidR="00734CB5" w:rsidRDefault="00FC4EB7">
      <w:pPr>
        <w:numPr>
          <w:ilvl w:val="0"/>
          <w:numId w:val="9"/>
        </w:numPr>
        <w:ind w:hanging="360"/>
      </w:pPr>
      <w:r>
        <w:t xml:space="preserve">Wykonawca udziela Zamawiającemu gwarancji i rękojmi na całość przedmiotu niniejszej umowy na okres …… miesięcy. </w:t>
      </w:r>
    </w:p>
    <w:p w:rsidR="00734CB5" w:rsidRDefault="00FC4EB7">
      <w:pPr>
        <w:numPr>
          <w:ilvl w:val="0"/>
          <w:numId w:val="9"/>
        </w:numPr>
        <w:ind w:hanging="360"/>
      </w:pPr>
      <w:r>
        <w:t xml:space="preserve">Bieg terminu gwarancji i rękojmi rozpoczyna się w stosunku do Wykonawcy od daty odbioru końcowego zadania. </w:t>
      </w:r>
    </w:p>
    <w:p w:rsidR="00734CB5" w:rsidRDefault="00FC4EB7">
      <w:pPr>
        <w:numPr>
          <w:ilvl w:val="0"/>
          <w:numId w:val="9"/>
        </w:numPr>
        <w:ind w:hanging="360"/>
      </w:pPr>
      <w:r>
        <w:t xml:space="preserve">Wskazany w ust. 1 okres gwarancji i rękojmi dotyczy całego kompletnego przedmiotu umowy, w tym zarówno robót budowlanych jak i wbudowanych materiałów, urządzeń oraz wyposażenia. W okresie gwarancji i rękojmi Wykonawca zobowiązuje się do bezpłatnego usuwania wad i usterek przedmiotu umowy oraz wykonywania wymaganych przeglądów serwisowych, konserwacyjnych i technicznych budynku, instalacji oraz wszystkich urządzeń. </w:t>
      </w:r>
    </w:p>
    <w:p w:rsidR="00734CB5" w:rsidRDefault="00FC4EB7">
      <w:pPr>
        <w:numPr>
          <w:ilvl w:val="0"/>
          <w:numId w:val="9"/>
        </w:numPr>
        <w:ind w:hanging="360"/>
      </w:pPr>
      <w:r>
        <w:t xml:space="preserve">Zamawiający ma prawo dochodzić uprawnień z tytułu rękojmi za wady, niezależnie od uprawnień wynikających z gwarancji. </w:t>
      </w:r>
    </w:p>
    <w:p w:rsidR="00734CB5" w:rsidRDefault="00FC4EB7">
      <w:pPr>
        <w:numPr>
          <w:ilvl w:val="0"/>
          <w:numId w:val="9"/>
        </w:numPr>
        <w:ind w:hanging="360"/>
      </w:pPr>
      <w:r>
        <w:t xml:space="preserve">W okresie gwarancji Wykonawca zobowiązuje się do bezpłatnego usunięcia wad i usterek w terminie 7 dni licząc od daty pisemnego powiadomienia przez Zamawiającego. Okres gwarancji zostanie przedłużony o czas naprawy. </w:t>
      </w:r>
    </w:p>
    <w:p w:rsidR="00734CB5" w:rsidRDefault="00FC4EB7">
      <w:pPr>
        <w:numPr>
          <w:ilvl w:val="0"/>
          <w:numId w:val="9"/>
        </w:numPr>
        <w:ind w:hanging="360"/>
      </w:pPr>
      <w:r>
        <w:t xml:space="preserve">Wykonawca nie może odmówić usunięcia wad bez względu na wysokość związanych  z tym kosztów. </w:t>
      </w:r>
    </w:p>
    <w:p w:rsidR="00734CB5" w:rsidRDefault="00FC4EB7">
      <w:pPr>
        <w:numPr>
          <w:ilvl w:val="0"/>
          <w:numId w:val="9"/>
        </w:numPr>
        <w:ind w:hanging="360"/>
      </w:pPr>
      <w:r>
        <w:t xml:space="preserve">Jeżeli Wykonawca nie usunie wad w terminie 14 dni od daty wyznaczonej przez Zamawiającego to Zamawiający może zlecić usunięcie wad osobie trzeciej na koszt Wykonawcy. </w:t>
      </w:r>
    </w:p>
    <w:p w:rsidR="00734CB5" w:rsidRDefault="00FC4EB7">
      <w:pPr>
        <w:numPr>
          <w:ilvl w:val="0"/>
          <w:numId w:val="9"/>
        </w:numPr>
        <w:ind w:hanging="360"/>
      </w:pPr>
      <w:r>
        <w:t xml:space="preserve">Gwarancja nie wyłącza, nie ogranicza ani nie zawiesza uprawnień Zamawiającego wynikających z przepisów o rękojmi za wady. </w:t>
      </w:r>
    </w:p>
    <w:p w:rsidR="00734CB5" w:rsidRDefault="00FC4EB7">
      <w:pPr>
        <w:numPr>
          <w:ilvl w:val="0"/>
          <w:numId w:val="9"/>
        </w:numPr>
        <w:ind w:hanging="360"/>
      </w:pPr>
      <w:r>
        <w:t xml:space="preserve">Zamawiający może wykonywać uprawnienia z tytułu rękojmi za wady fizyczne rzeczy niezależnie od uprawnień wynikających z gwarancji, a Wykonanie uprawnień z gwarancji </w:t>
      </w:r>
      <w:r>
        <w:lastRenderedPageBreak/>
        <w:t xml:space="preserve">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 </w:t>
      </w:r>
    </w:p>
    <w:p w:rsidR="00734CB5" w:rsidRDefault="00FC4EB7">
      <w:pPr>
        <w:numPr>
          <w:ilvl w:val="0"/>
          <w:numId w:val="9"/>
        </w:numPr>
        <w:ind w:hanging="360"/>
      </w:pPr>
      <w: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w:t>
      </w:r>
    </w:p>
    <w:p w:rsidR="00734CB5" w:rsidRDefault="00FC4EB7">
      <w:pPr>
        <w:ind w:left="360" w:firstLine="0"/>
      </w:pPr>
      <w:r>
        <w:t xml:space="preserve">Strony zgodnie oświadczają, iż Zamawiającemu przysługują uprawnienia z tytułu rękojmi za wady na zasadach określonych w załączonych i zaakceptowanych warunkach gwarancji i rękojmi. </w:t>
      </w:r>
    </w:p>
    <w:p w:rsidR="00734CB5" w:rsidRDefault="00FC4EB7">
      <w:pPr>
        <w:numPr>
          <w:ilvl w:val="0"/>
          <w:numId w:val="9"/>
        </w:numPr>
        <w:spacing w:after="253"/>
        <w:ind w:hanging="360"/>
      </w:pPr>
      <w:r>
        <w:t xml:space="preserve">Zamawiający, zgodnie z treścią art. 579 Kodeksu cywilnego może wykonywać uprawnienia z tytułu rękojmi za wady, niezależnie od uprawnień wynikających z tytułu udzielonej przez Wykonawcę gwarancji. </w:t>
      </w:r>
    </w:p>
    <w:p w:rsidR="00734CB5" w:rsidRDefault="00FC4EB7">
      <w:pPr>
        <w:pStyle w:val="Nagwek1"/>
        <w:ind w:left="109" w:right="105"/>
      </w:pPr>
      <w:r>
        <w:t xml:space="preserve">§ 10 </w:t>
      </w:r>
    </w:p>
    <w:p w:rsidR="00734CB5" w:rsidRDefault="00FC4EB7">
      <w:pPr>
        <w:pStyle w:val="Nagwek2"/>
        <w:ind w:right="6"/>
      </w:pPr>
      <w:r>
        <w:t xml:space="preserve">Odbiór </w:t>
      </w:r>
    </w:p>
    <w:p w:rsidR="00734CB5" w:rsidRDefault="00FC4EB7">
      <w:pPr>
        <w:numPr>
          <w:ilvl w:val="0"/>
          <w:numId w:val="10"/>
        </w:numPr>
        <w:ind w:hanging="360"/>
      </w:pPr>
      <w:r>
        <w:t xml:space="preserve">Wykonawca po zakończonych robotach może zgłaszać wykonane roboty do odbioru częściowego. </w:t>
      </w:r>
    </w:p>
    <w:p w:rsidR="00734CB5" w:rsidRDefault="00FC4EB7">
      <w:pPr>
        <w:numPr>
          <w:ilvl w:val="0"/>
          <w:numId w:val="10"/>
        </w:numPr>
        <w:ind w:hanging="360"/>
      </w:pPr>
      <w:r>
        <w:t xml:space="preserve">Odbiory częściowe są dokonywane przez Inspektorów nadzoru inwestorskiego z udziałem Wykonawcy, w tym Kierownika budowy. </w:t>
      </w:r>
    </w:p>
    <w:p w:rsidR="00734CB5" w:rsidRDefault="00FC4EB7">
      <w:pPr>
        <w:numPr>
          <w:ilvl w:val="0"/>
          <w:numId w:val="10"/>
        </w:numPr>
        <w:ind w:hanging="360"/>
      </w:pPr>
      <w:r>
        <w:t xml:space="preserve">Wykonawca powiadamia Zamawiającego na piśmie o osiągnięciu gotowości do odbioru końcowego robót. Zawiadomienie o gotowości do odbioru robót zostanie złożone  w terminie wskazanym w § 2 ust. 1 niniejszej umowy. </w:t>
      </w:r>
    </w:p>
    <w:p w:rsidR="00734CB5" w:rsidRDefault="00FC4EB7">
      <w:pPr>
        <w:numPr>
          <w:ilvl w:val="0"/>
          <w:numId w:val="10"/>
        </w:numPr>
        <w:ind w:hanging="360"/>
      </w:pPr>
      <w:r>
        <w:t xml:space="preserve">Zamawiający wyznaczy termin i rozpocznie odbiór końcowy przedmiotu niniejszej umowy w ciągu 14 dni od dnia otrzymania zawiadomienia o gotowości do odbioru, zawiadamiając o tym Wykonawcę. </w:t>
      </w:r>
    </w:p>
    <w:p w:rsidR="00734CB5" w:rsidRDefault="00FC4EB7">
      <w:pPr>
        <w:numPr>
          <w:ilvl w:val="0"/>
          <w:numId w:val="10"/>
        </w:numPr>
        <w:ind w:hanging="360"/>
      </w:pPr>
      <w:r>
        <w:t xml:space="preserve">Odbiór końcowy nastąpi komisyjnie protokołem końcowym po całkowitym wykonaniu robót, dostarczeniu wyposażenia oraz uzyskaniu wszelkich wymaganych decyzji, w tym pozwolenia na użytkowanie obiektu zgodnie z jego przeznaczeniem i innych czynności, przewidzianych w umowie i jej załącznikach. </w:t>
      </w:r>
    </w:p>
    <w:p w:rsidR="00734CB5" w:rsidRDefault="00FC4EB7">
      <w:pPr>
        <w:numPr>
          <w:ilvl w:val="0"/>
          <w:numId w:val="10"/>
        </w:numPr>
        <w:ind w:hanging="360"/>
      </w:pPr>
      <w:r>
        <w:t xml:space="preserve">Protokół końcowy wykonania robót zawiera wszelkie ustalenia dokonane w toku odbioru oraz terminy wyznaczone na usunięcie stwierdzonych przy odbiorze wad i usterek. </w:t>
      </w:r>
    </w:p>
    <w:p w:rsidR="00734CB5" w:rsidRDefault="00FC4EB7">
      <w:pPr>
        <w:numPr>
          <w:ilvl w:val="0"/>
          <w:numId w:val="10"/>
        </w:numPr>
        <w:ind w:hanging="360"/>
      </w:pPr>
      <w:r>
        <w:t xml:space="preserve">Nieobecność przedstawiciela Wykonawcy nie wstrzymuje czynności odbioru. </w:t>
      </w:r>
    </w:p>
    <w:p w:rsidR="00734CB5" w:rsidRDefault="00FC4EB7">
      <w:pPr>
        <w:numPr>
          <w:ilvl w:val="0"/>
          <w:numId w:val="10"/>
        </w:numPr>
        <w:ind w:hanging="360"/>
      </w:pPr>
      <w:r>
        <w:t xml:space="preserve">Jeżeli w toku czynności odbioru końcowego robót zostaną stwierdzone wady lub usterki, Zamawiającemu przysługują następujące uprawnienia: </w:t>
      </w:r>
    </w:p>
    <w:p w:rsidR="00734CB5" w:rsidRDefault="00FC4EB7">
      <w:pPr>
        <w:ind w:left="360" w:firstLine="0"/>
      </w:pPr>
      <w:r>
        <w:t>1)</w:t>
      </w:r>
      <w:r>
        <w:rPr>
          <w:rFonts w:ascii="Arial" w:eastAsia="Arial" w:hAnsi="Arial" w:cs="Arial"/>
        </w:rPr>
        <w:t xml:space="preserve"> </w:t>
      </w:r>
      <w:r>
        <w:t>jeżeli wady/usterki nadają się do usunięcia, Zamawiający może odmówić odbioru do czasu usunięcia wad wyznaczając ostateczny termin ich usunięcia; 2)</w:t>
      </w:r>
      <w:r>
        <w:rPr>
          <w:rFonts w:ascii="Arial" w:eastAsia="Arial" w:hAnsi="Arial" w:cs="Arial"/>
        </w:rPr>
        <w:t xml:space="preserve"> </w:t>
      </w:r>
      <w:r>
        <w:t xml:space="preserve">jeżeli wady/usterki nie nadają się do usunięcia to: </w:t>
      </w:r>
    </w:p>
    <w:p w:rsidR="00734CB5" w:rsidRDefault="00FC4EB7">
      <w:pPr>
        <w:numPr>
          <w:ilvl w:val="1"/>
          <w:numId w:val="10"/>
        </w:numPr>
        <w:ind w:hanging="360"/>
      </w:pPr>
      <w:r>
        <w:t xml:space="preserve">jeżeli występują, lecz możliwe jest użytkowanie przedmiotu odbioru zgodnie  z przeznaczeniem, Zamawiający może obniżyć odpowiednio wynagrodzenie, </w:t>
      </w:r>
    </w:p>
    <w:p w:rsidR="00734CB5" w:rsidRDefault="00FC4EB7">
      <w:pPr>
        <w:numPr>
          <w:ilvl w:val="1"/>
          <w:numId w:val="10"/>
        </w:numPr>
        <w:ind w:hanging="360"/>
      </w:pPr>
      <w:r>
        <w:lastRenderedPageBreak/>
        <w:t xml:space="preserve">jeżeli wady uniemożliwiają użytkowanie zgodnie z przeznaczeniem Zamawiający może żądać wykonania przedmiotu umowy po raz drugi na koszt Wykonawcy lub odstąpić od umowy. </w:t>
      </w:r>
    </w:p>
    <w:p w:rsidR="00734CB5" w:rsidRDefault="00FC4EB7">
      <w:pPr>
        <w:numPr>
          <w:ilvl w:val="0"/>
          <w:numId w:val="10"/>
        </w:numPr>
        <w:ind w:hanging="360"/>
      </w:pPr>
      <w:r>
        <w:t xml:space="preserve">Wykonawca zobowiązany jest do zawiadomienia Zamawiającego o usunięciu wad lub usterek. </w:t>
      </w:r>
    </w:p>
    <w:p w:rsidR="00734CB5" w:rsidRDefault="00FC4EB7">
      <w:pPr>
        <w:numPr>
          <w:ilvl w:val="0"/>
          <w:numId w:val="10"/>
        </w:numPr>
        <w:ind w:hanging="360"/>
      </w:pPr>
      <w:r>
        <w:t xml:space="preserve">Po protokolarnym stwierdzeniu usunięcia wad i usterek stwierdzonych przy odbiorze  i przyjęciu ich przez Zamawiającego jako należycie wykonanych Wykonawca nabywa prawo do wystawienia faktury końcowej. </w:t>
      </w:r>
    </w:p>
    <w:p w:rsidR="00734CB5" w:rsidRDefault="00FC4EB7">
      <w:pPr>
        <w:numPr>
          <w:ilvl w:val="0"/>
          <w:numId w:val="10"/>
        </w:numPr>
        <w:ind w:hanging="360"/>
      </w:pPr>
      <w:r>
        <w:t xml:space="preserve">Po protokolarnym stwierdzeniu usunięcia wad i usterek stwierdzonych przy odbiorze końcowym rozpoczynają ponownie swój bieg terminy gwarancji, rękojmi i serwisu wbudowanych urządzeń. </w:t>
      </w:r>
    </w:p>
    <w:p w:rsidR="00734CB5" w:rsidRDefault="00FC4EB7">
      <w:pPr>
        <w:numPr>
          <w:ilvl w:val="0"/>
          <w:numId w:val="10"/>
        </w:numPr>
        <w:ind w:hanging="360"/>
      </w:pPr>
      <w:r>
        <w:t xml:space="preserve">Zamawiający wyznacza ostateczny termin pogwarancyjnego odbioru robót przed upływem terminu gwarancji ustalonego w umowie. </w:t>
      </w:r>
    </w:p>
    <w:p w:rsidR="00734CB5" w:rsidRDefault="00FC4EB7">
      <w:pPr>
        <w:numPr>
          <w:ilvl w:val="0"/>
          <w:numId w:val="10"/>
        </w:numPr>
        <w:ind w:hanging="360"/>
      </w:pPr>
      <w:r>
        <w:t xml:space="preserve">Zamawiający i jego nadzór inwestorski mają prawo odmówić odbioru robót wykonanych niezgodnie z wymogami technicznymi lub umową. Powstałe z tego powodu koszty ponosi w pełni Wykonawca, niezależnie od kar umownych. </w:t>
      </w:r>
    </w:p>
    <w:p w:rsidR="00734CB5" w:rsidRDefault="00FC4EB7">
      <w:pPr>
        <w:numPr>
          <w:ilvl w:val="0"/>
          <w:numId w:val="10"/>
        </w:numPr>
        <w:spacing w:after="255"/>
        <w:ind w:hanging="360"/>
      </w:pPr>
      <w:r>
        <w:t xml:space="preserve">Z czynności odbiorowych będzie spisany protokół zawierający wszystkie ustalenia dokonane w trakcie odbioru. </w:t>
      </w:r>
    </w:p>
    <w:p w:rsidR="00734CB5" w:rsidRDefault="00FC4EB7">
      <w:pPr>
        <w:spacing w:after="117" w:line="281" w:lineRule="auto"/>
        <w:ind w:left="3416" w:right="3104" w:firstLine="917"/>
        <w:jc w:val="left"/>
      </w:pPr>
      <w:r>
        <w:rPr>
          <w:b/>
        </w:rPr>
        <w:t xml:space="preserve">§ 11 </w:t>
      </w:r>
      <w:r>
        <w:rPr>
          <w:b/>
          <w:i/>
        </w:rPr>
        <w:t xml:space="preserve">Odstąpienie od umowy </w:t>
      </w:r>
    </w:p>
    <w:p w:rsidR="00734CB5" w:rsidRDefault="00FC4EB7">
      <w:pPr>
        <w:numPr>
          <w:ilvl w:val="0"/>
          <w:numId w:val="11"/>
        </w:numPr>
        <w:ind w:hanging="360"/>
      </w:pPr>
      <w:r>
        <w:t xml:space="preserve">Zamawiający może odstąpić od umowy: </w:t>
      </w:r>
    </w:p>
    <w:p w:rsidR="00734CB5" w:rsidRDefault="00FC4EB7">
      <w:pPr>
        <w:numPr>
          <w:ilvl w:val="1"/>
          <w:numId w:val="11"/>
        </w:numPr>
        <w:ind w:hanging="348"/>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734CB5" w:rsidRDefault="00FC4EB7">
      <w:pPr>
        <w:numPr>
          <w:ilvl w:val="1"/>
          <w:numId w:val="11"/>
        </w:numPr>
        <w:ind w:hanging="348"/>
      </w:pPr>
      <w:r>
        <w:t xml:space="preserve">jeżeli zachodzi co najmniej jedna z następujących okoliczności: </w:t>
      </w:r>
    </w:p>
    <w:p w:rsidR="00734CB5" w:rsidRDefault="00FC4EB7">
      <w:pPr>
        <w:numPr>
          <w:ilvl w:val="2"/>
          <w:numId w:val="11"/>
        </w:numPr>
        <w:ind w:hanging="360"/>
      </w:pPr>
      <w:r>
        <w:t xml:space="preserve">dokonano zmiany umowy z naruszeniem art. 454 i art. 455 ustawy </w:t>
      </w:r>
      <w:proofErr w:type="spellStart"/>
      <w:r>
        <w:t>Pzp</w:t>
      </w:r>
      <w:proofErr w:type="spellEnd"/>
      <w:r>
        <w:t xml:space="preserve">, </w:t>
      </w:r>
    </w:p>
    <w:p w:rsidR="00734CB5" w:rsidRDefault="00FC4EB7">
      <w:pPr>
        <w:numPr>
          <w:ilvl w:val="2"/>
          <w:numId w:val="11"/>
        </w:numPr>
        <w:ind w:hanging="360"/>
      </w:pPr>
      <w:r>
        <w:t xml:space="preserve">wykonawca w chwili zawarcia umowy podlegał wykluczeniu na podstawie  art. 108, </w:t>
      </w:r>
    </w:p>
    <w:p w:rsidR="00734CB5" w:rsidRDefault="00FC4EB7">
      <w:pPr>
        <w:numPr>
          <w:ilvl w:val="2"/>
          <w:numId w:val="11"/>
        </w:numPr>
        <w:ind w:hanging="360"/>
      </w:pPr>
      <w:r>
        <w:t xml:space="preserve">Trybunał Sprawiedliwości Unii Europejskiej stwierdził, w ramach procedury przewidzianej w art. 258 Traktatu o funkcjonowaniu Unii Europejskiej,  </w:t>
      </w:r>
    </w:p>
    <w:p w:rsidR="00734CB5" w:rsidRDefault="00FC4EB7">
      <w:pPr>
        <w:ind w:left="1080" w:firstLine="0"/>
      </w:pPr>
      <w:r>
        <w:t xml:space="preserve">że Rzeczpospolita Polska uchybiła zobowiązaniom, które ciążą na niej na mocy Traktatów, dyrektywy 2014/24/UE, dyrektywy 2014/25/UE i dyrektywy 2009/81/WE, z uwagi na to, że zamawiający udzielił zamówienia z naruszeniem prawa Unii Europejskiej. </w:t>
      </w:r>
    </w:p>
    <w:p w:rsidR="00734CB5" w:rsidRDefault="00FC4EB7">
      <w:pPr>
        <w:numPr>
          <w:ilvl w:val="0"/>
          <w:numId w:val="11"/>
        </w:numPr>
        <w:ind w:hanging="360"/>
      </w:pPr>
      <w:r>
        <w:t xml:space="preserve">Zamawiający może odstąpić od umowy na podstawie art. 465 ust. 7 ustawy </w:t>
      </w:r>
      <w:proofErr w:type="spellStart"/>
      <w:r>
        <w:t>Pzp</w:t>
      </w:r>
      <w:proofErr w:type="spellEnd"/>
      <w:r>
        <w:t xml:space="preserve"> –  w przypadku konieczności, wielokrotnego dokonania przez Zamawiającego bezpośredniej zapłaty Podwykonawcy lub dalszemu Podwykonawcy, o którym mowa w § 6, lub konieczności dokonania bezpośrednich zapłat na sumę większą niż 5 % wartości umowy brutto wskazanego w § 7 ust. l. </w:t>
      </w:r>
    </w:p>
    <w:p w:rsidR="00734CB5" w:rsidRDefault="00FC4EB7">
      <w:pPr>
        <w:numPr>
          <w:ilvl w:val="0"/>
          <w:numId w:val="11"/>
        </w:numPr>
        <w:ind w:hanging="360"/>
      </w:pPr>
      <w:r>
        <w:t xml:space="preserve">W przypadku odstąpienia od umowy, Wykonawcę oraz Zamawiającego obciążają następujące obowiązki szczegółowe: </w:t>
      </w:r>
    </w:p>
    <w:p w:rsidR="00734CB5" w:rsidRDefault="00FC4EB7">
      <w:pPr>
        <w:numPr>
          <w:ilvl w:val="1"/>
          <w:numId w:val="11"/>
        </w:numPr>
        <w:ind w:hanging="348"/>
      </w:pPr>
      <w:r>
        <w:lastRenderedPageBreak/>
        <w:t xml:space="preserve">w terminie 14 dni od daty odstąpienia od umowy Wykonawca sporządzi szczegółowy protokół inwentaryzacji wykonanych robót, potwierdzony przez Inspektora nadzoru inwestorskiego; </w:t>
      </w:r>
    </w:p>
    <w:p w:rsidR="00734CB5" w:rsidRDefault="00FC4EB7">
      <w:pPr>
        <w:numPr>
          <w:ilvl w:val="1"/>
          <w:numId w:val="11"/>
        </w:numPr>
        <w:ind w:hanging="348"/>
      </w:pPr>
      <w:r>
        <w:t xml:space="preserve">Wykonawca zabezpieczy przerwane roboty w zakresie obustronnie uzgodnionym na swój koszt; </w:t>
      </w:r>
    </w:p>
    <w:p w:rsidR="00734CB5" w:rsidRDefault="00FC4EB7">
      <w:pPr>
        <w:numPr>
          <w:ilvl w:val="1"/>
          <w:numId w:val="11"/>
        </w:numPr>
        <w:ind w:hanging="348"/>
      </w:pPr>
      <w:r>
        <w:t xml:space="preserve">Wykonawca przekaże Zamawiającemu protokolarnie wykonane roboty, zafakturowane i wbudowane materiały, atesty, gwarancje oraz wszelkie dokumenty związane  z realizacją umowy; </w:t>
      </w:r>
    </w:p>
    <w:p w:rsidR="00734CB5" w:rsidRDefault="00FC4EB7">
      <w:pPr>
        <w:numPr>
          <w:ilvl w:val="1"/>
          <w:numId w:val="11"/>
        </w:numPr>
        <w:ind w:hanging="348"/>
      </w:pPr>
      <w:r>
        <w:t xml:space="preserve">Zamawiający dokona odbioru robót i zapłaci wynagrodzenie za roboty, które zostały wykonane prawidłowo do dnia odstąpienia. </w:t>
      </w:r>
    </w:p>
    <w:p w:rsidR="00734CB5" w:rsidRDefault="00FC4EB7">
      <w:pPr>
        <w:numPr>
          <w:ilvl w:val="0"/>
          <w:numId w:val="11"/>
        </w:numPr>
        <w:ind w:hanging="360"/>
      </w:pPr>
      <w:r>
        <w:t xml:space="preserve">Wykonawcy przysługuje prawo odstąpienia od umowy, jeżeli Zamawiający nie wywiązuje się z terminowej zapłaty faktur mimo pisemnego wezwania, w terminie 1 miesiąca od upływu terminu na zapłatę faktur, określonego w § 7 ust. 11. </w:t>
      </w:r>
    </w:p>
    <w:p w:rsidR="00734CB5" w:rsidRDefault="00FC4EB7">
      <w:pPr>
        <w:numPr>
          <w:ilvl w:val="0"/>
          <w:numId w:val="11"/>
        </w:numPr>
        <w:spacing w:after="253"/>
        <w:ind w:hanging="360"/>
      </w:pPr>
      <w:r>
        <w:t xml:space="preserve">Odstąpienie od umowy powinno nastąpić w pisemnie pod rygorem nieważności takiego oświadczenia. </w:t>
      </w:r>
    </w:p>
    <w:p w:rsidR="00734CB5" w:rsidRDefault="00FC4EB7">
      <w:pPr>
        <w:pStyle w:val="Nagwek1"/>
        <w:ind w:left="109" w:right="105"/>
      </w:pPr>
      <w:r>
        <w:t xml:space="preserve">§ 12 </w:t>
      </w:r>
    </w:p>
    <w:p w:rsidR="00734CB5" w:rsidRDefault="00FC4EB7">
      <w:pPr>
        <w:pStyle w:val="Nagwek2"/>
        <w:ind w:right="6"/>
      </w:pPr>
      <w:r>
        <w:t xml:space="preserve">Zakres odpowiedzialności Wykonawcy </w:t>
      </w:r>
    </w:p>
    <w:p w:rsidR="00734CB5" w:rsidRDefault="00FC4EB7">
      <w:pPr>
        <w:numPr>
          <w:ilvl w:val="0"/>
          <w:numId w:val="12"/>
        </w:numPr>
        <w:ind w:hanging="360"/>
      </w:pPr>
      <w:r>
        <w:t xml:space="preserve">Wykonawca nie jest odpowiedzialny wobec Zamawiającego w związku z niewykonaniem lub nienależytym wykonaniem obowiązków wynikających z niniejszej umowy tylko  w takim zakresie, w jakim takie niewykonanie lub nienależyte wykonanie jest wynikiem działania siły wyższej, o której mowa niżej. </w:t>
      </w:r>
    </w:p>
    <w:p w:rsidR="00734CB5" w:rsidRDefault="00FC4EB7">
      <w:pPr>
        <w:numPr>
          <w:ilvl w:val="0"/>
          <w:numId w:val="12"/>
        </w:numPr>
        <w:ind w:hanging="360"/>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 </w:t>
      </w:r>
    </w:p>
    <w:p w:rsidR="00734CB5" w:rsidRDefault="00FC4EB7">
      <w:pPr>
        <w:numPr>
          <w:ilvl w:val="0"/>
          <w:numId w:val="12"/>
        </w:numPr>
        <w:ind w:hanging="360"/>
      </w:pPr>
      <w:r>
        <w:t xml:space="preserve">Każda ze stron, w miarę możliwości, zobowiązuje się poinformować stronę drugą  o przypadkach i charakterze siły wyższej, które mogłyby mieć wpływ na wypełnienie ich wzajemnych zobowiązań i obowiązków wynikających z niniejszej umowy. </w:t>
      </w:r>
    </w:p>
    <w:p w:rsidR="00734CB5" w:rsidRDefault="00FC4EB7">
      <w:pPr>
        <w:numPr>
          <w:ilvl w:val="0"/>
          <w:numId w:val="12"/>
        </w:numPr>
        <w:ind w:hanging="360"/>
      </w:pPr>
      <w:r>
        <w:t xml:space="preserve">W przypadku, gdyby okoliczność siły wyższej będzie trwała dłużej niż 14 dni, każda ze stron będzie uprawniona do odstąpienia od umowy ze skutkiem natychmiastowym. </w:t>
      </w:r>
    </w:p>
    <w:p w:rsidR="00C86DD0" w:rsidRDefault="00FC4EB7" w:rsidP="00316FB5">
      <w:pPr>
        <w:numPr>
          <w:ilvl w:val="0"/>
          <w:numId w:val="12"/>
        </w:numPr>
        <w:spacing w:after="252"/>
        <w:ind w:hanging="360"/>
      </w:pPr>
      <w: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oraz opracować i przedstawić Zamawiającemu do akceptacji propozycje dotyczące uniknięcia lub zmniejszenia wpływu takiego wydarzenia lub okoliczności na wykonanie przedmiotu umowy. </w:t>
      </w:r>
    </w:p>
    <w:p w:rsidR="00316FB5" w:rsidRDefault="00316FB5" w:rsidP="00316FB5">
      <w:pPr>
        <w:spacing w:after="252"/>
        <w:ind w:left="360" w:firstLine="0"/>
      </w:pPr>
    </w:p>
    <w:p w:rsidR="00C86DD0" w:rsidRDefault="00C86DD0">
      <w:pPr>
        <w:pStyle w:val="Nagwek1"/>
        <w:ind w:left="109" w:right="105"/>
      </w:pPr>
    </w:p>
    <w:p w:rsidR="00734CB5" w:rsidRDefault="00FC4EB7">
      <w:pPr>
        <w:pStyle w:val="Nagwek1"/>
        <w:ind w:left="109" w:right="105"/>
      </w:pPr>
      <w:r>
        <w:t xml:space="preserve">§ 13 </w:t>
      </w:r>
    </w:p>
    <w:p w:rsidR="00AA1853" w:rsidRDefault="00FC4EB7">
      <w:pPr>
        <w:ind w:left="-15" w:firstLine="3250"/>
        <w:rPr>
          <w:b/>
          <w:i/>
        </w:rPr>
      </w:pPr>
      <w:r>
        <w:rPr>
          <w:b/>
          <w:i/>
        </w:rPr>
        <w:t xml:space="preserve">Możliwość zmiany umowy </w:t>
      </w:r>
    </w:p>
    <w:p w:rsidR="00734CB5" w:rsidRDefault="00FC4EB7" w:rsidP="00AA1853">
      <w:pPr>
        <w:ind w:left="-15" w:firstLine="0"/>
      </w:pPr>
      <w:r>
        <w:t>1.</w:t>
      </w:r>
      <w:r>
        <w:rPr>
          <w:rFonts w:ascii="Arial" w:eastAsia="Arial" w:hAnsi="Arial" w:cs="Arial"/>
        </w:rPr>
        <w:t xml:space="preserve"> </w:t>
      </w:r>
      <w:r>
        <w:t xml:space="preserve">Zamawiający przewiduje możliwość dokonania zmiany postanowień zawartej umowy  w zakresie wynagrodzenia w przypadku zmiany stawki podatku VAT przez zmianę ustawodawczą w trakcie trwania umowy, wynikającej ze zmiany ustawy o podatku od towarów i usług oraz podatku akcyzowego. </w:t>
      </w:r>
    </w:p>
    <w:p w:rsidR="00734CB5" w:rsidRDefault="00FC4EB7">
      <w:pPr>
        <w:numPr>
          <w:ilvl w:val="0"/>
          <w:numId w:val="13"/>
        </w:numPr>
        <w:ind w:hanging="360"/>
      </w:pPr>
      <w:r>
        <w:t xml:space="preserve">Poza możliwościami zmiany umowy na podstawie art. 455 ustawy </w:t>
      </w:r>
      <w:proofErr w:type="spellStart"/>
      <w:r>
        <w:t>Pzp</w:t>
      </w:r>
      <w:proofErr w:type="spellEnd"/>
      <w:r>
        <w:t xml:space="preserve"> dopuszcza się zmiany umowy w stosunku do treści oferty, na podstawie której dokonano wyboru Wykonawcy, w przypadku zaistnienia którejkolwiek z okoliczności określonej poniżej: </w:t>
      </w:r>
    </w:p>
    <w:p w:rsidR="00734CB5" w:rsidRDefault="00FC4EB7">
      <w:pPr>
        <w:numPr>
          <w:ilvl w:val="1"/>
          <w:numId w:val="13"/>
        </w:numPr>
        <w:ind w:hanging="348"/>
      </w:pPr>
      <w:r>
        <w:t xml:space="preserve">jeżeli zmiana umowy jest korzystna dla Zamawiającego, np. obniżenie wynagrodzenia Wykonawcy w trakcie realizacji umowy – w każdym przypadku; </w:t>
      </w:r>
    </w:p>
    <w:p w:rsidR="00734CB5" w:rsidRDefault="00FC4EB7">
      <w:pPr>
        <w:numPr>
          <w:ilvl w:val="1"/>
          <w:numId w:val="13"/>
        </w:numPr>
        <w:ind w:hanging="348"/>
      </w:pPr>
      <w:r>
        <w:t xml:space="preserve">zmiana terminu realizacji zamówienia –  w przypadku, jeżeli Zamawiający wstrzymał realizację inwestycji lub jej istotnej części z powodów niezawinionych przez Wykonawcę (nie dotyczy warunków atmosferycznych) lub w przypadku, jeżeli Zamawiający dokonuje istotnej zmiany przedmiotu zamówienia, w tym dotyczącej wystąpienia robót dodatkowych, który w jego ocenie wymaga dodatkowego czasu na realizację zamówienia; </w:t>
      </w:r>
    </w:p>
    <w:p w:rsidR="00734CB5" w:rsidRDefault="00FC4EB7">
      <w:pPr>
        <w:numPr>
          <w:ilvl w:val="1"/>
          <w:numId w:val="13"/>
        </w:numPr>
        <w:ind w:hanging="348"/>
      </w:pPr>
      <w:r>
        <w:t xml:space="preserve">zmiana przedmiotu zamówienia – w przypadku zmiany przepisów prawa konieczna jest zmiana przedmiotu zamówienia lub w przypadku wystąpienia błędów  w dokumentacji projektowej, w przypadku wystąpienia odbiegających w sposób istotny od przyjętych w dokumentacji projektowej warunków terenu budowy,  w szczególności napotkania nie zinwentaryzowanych lub błędnie zinwentaryzowanych sieci, instalacji lub innych obiektów budowlanych lub  </w:t>
      </w:r>
    </w:p>
    <w:p w:rsidR="00734CB5" w:rsidRDefault="00FC4EB7">
      <w:pPr>
        <w:ind w:left="720" w:firstLine="0"/>
      </w:pPr>
      <w:r>
        <w:t xml:space="preserve">w przypadku, jeżeli w trakcie realizacji inwestycji okaże się, że zmiana przedmiotu zamówienia jest korzystna dla Zamawiającego; </w:t>
      </w:r>
    </w:p>
    <w:p w:rsidR="00734CB5" w:rsidRDefault="00FC4EB7">
      <w:pPr>
        <w:numPr>
          <w:ilvl w:val="1"/>
          <w:numId w:val="13"/>
        </w:numPr>
        <w:ind w:hanging="348"/>
      </w:pPr>
      <w:r>
        <w:t xml:space="preserve">inna istotna zmiana umowy w zakresie, którego nie można przewidzieć na etapie sporządzenia SWZ – w przypadku wystąpienia nadzwyczajnej okoliczności, której nie można było przewidzieć na etapie sporządzenia SWZ, a która spowoduje,  że prawidłowe wykonanie zamówienia będzie uzależnione od tej zmiany; </w:t>
      </w:r>
    </w:p>
    <w:p w:rsidR="00734CB5" w:rsidRDefault="00FC4EB7">
      <w:pPr>
        <w:numPr>
          <w:ilvl w:val="1"/>
          <w:numId w:val="13"/>
        </w:numPr>
        <w:ind w:hanging="348"/>
      </w:pPr>
      <w:r>
        <w:t xml:space="preserve">zmiana warunków płatności – w przypadku zmiany sposobu dokonywania płatności przez instytucję współfinansującą. </w:t>
      </w:r>
    </w:p>
    <w:p w:rsidR="00734CB5" w:rsidRDefault="00FC4EB7">
      <w:pPr>
        <w:numPr>
          <w:ilvl w:val="0"/>
          <w:numId w:val="13"/>
        </w:numPr>
        <w:ind w:hanging="360"/>
      </w:pPr>
      <w:r>
        <w:t xml:space="preserve">Dopuszcza się zmiany umowy w stosunku do treści oferty, na podstawie której dokonano wyboru Wykonawcy w zakresie wysokości wynagrodzenia Wykonawcy, w przypadku zmniejszenia zakresu przedmiotu umowy, poprzez odpowiednie obniżenie wynagrodzenia Wykonawcy przy zastosowaniu stawek wynikających ze złożonej przez Wykonawcę oferty. </w:t>
      </w:r>
    </w:p>
    <w:p w:rsidR="00734CB5" w:rsidRDefault="00FC4EB7">
      <w:pPr>
        <w:numPr>
          <w:ilvl w:val="0"/>
          <w:numId w:val="13"/>
        </w:numPr>
        <w:ind w:hanging="360"/>
      </w:pPr>
      <w:r>
        <w:t xml:space="preserve">Niezależenie od postanowień niniejszej umowy, umowa może ulec zmianie  w okolicznościach wynikających z ustawy </w:t>
      </w:r>
      <w:proofErr w:type="spellStart"/>
      <w:r>
        <w:t>Pzp</w:t>
      </w:r>
      <w:proofErr w:type="spellEnd"/>
      <w:r>
        <w:t xml:space="preserve">. </w:t>
      </w:r>
    </w:p>
    <w:p w:rsidR="00734CB5" w:rsidRDefault="00FC4EB7">
      <w:pPr>
        <w:numPr>
          <w:ilvl w:val="0"/>
          <w:numId w:val="13"/>
        </w:numPr>
        <w:ind w:hanging="360"/>
      </w:pPr>
      <w:r>
        <w:t xml:space="preserve">Wszelkie zmiany umowy wymagają zachowania formy pisemnej pod rygorem nieważności. </w:t>
      </w:r>
    </w:p>
    <w:p w:rsidR="00734CB5" w:rsidRDefault="00FC4EB7">
      <w:pPr>
        <w:numPr>
          <w:ilvl w:val="0"/>
          <w:numId w:val="13"/>
        </w:numPr>
        <w:spacing w:after="239"/>
        <w:ind w:hanging="360"/>
      </w:pPr>
      <w:r>
        <w:t xml:space="preserve">Dokonanie zmian, wymaga podpisania aneksu do umowy. </w:t>
      </w:r>
    </w:p>
    <w:p w:rsidR="00734CB5" w:rsidRDefault="00FC4EB7">
      <w:pPr>
        <w:pStyle w:val="Nagwek1"/>
        <w:ind w:left="109" w:right="105"/>
      </w:pPr>
      <w:r>
        <w:t xml:space="preserve">§ 14 </w:t>
      </w:r>
    </w:p>
    <w:p w:rsidR="00734CB5" w:rsidRDefault="00FC4EB7">
      <w:pPr>
        <w:ind w:left="-15" w:firstLine="358"/>
      </w:pPr>
      <w:r>
        <w:rPr>
          <w:b/>
          <w:i/>
        </w:rPr>
        <w:t xml:space="preserve">KLAUZULA INFORMACYJNA z art. 13 RODO w celu związanym z postępowaniem  o udzielenie zamówienia publicznego </w:t>
      </w:r>
      <w:r>
        <w:t xml:space="preserve">Zgodnie z art. 13 ust. 1 i 2 rozporządzenia Parlamentu Europejskiego i Rady (UE) 2016/679  z dnia 27 kwietnia 2016 r. w sprawie ochrony osób </w:t>
      </w:r>
      <w:r>
        <w:lastRenderedPageBreak/>
        <w:t>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04.05.2016, str. 1), dalej „RODO", Zamawiający informuję, że: </w:t>
      </w:r>
    </w:p>
    <w:p w:rsidR="00C86DD0" w:rsidRDefault="00FC4EB7">
      <w:pPr>
        <w:numPr>
          <w:ilvl w:val="0"/>
          <w:numId w:val="14"/>
        </w:numPr>
        <w:ind w:hanging="360"/>
      </w:pPr>
      <w:r>
        <w:t>administratorem Pani/Pana danych osobowych jest Zespół</w:t>
      </w:r>
      <w:r w:rsidR="00C86DD0">
        <w:t xml:space="preserve"> Szkół Nr 7 w Białym Borze </w:t>
      </w:r>
    </w:p>
    <w:p w:rsidR="00734CB5" w:rsidRDefault="00C86DD0" w:rsidP="00C86DD0">
      <w:pPr>
        <w:ind w:left="360" w:firstLine="0"/>
      </w:pPr>
      <w:r>
        <w:t xml:space="preserve"> ul. Brzeźnicka 10 ; 78-425 Biały Bór </w:t>
      </w:r>
      <w:r w:rsidR="00FC4EB7">
        <w:t xml:space="preserve">; </w:t>
      </w:r>
    </w:p>
    <w:p w:rsidR="00734CB5" w:rsidRDefault="00FC4EB7">
      <w:pPr>
        <w:numPr>
          <w:ilvl w:val="0"/>
          <w:numId w:val="14"/>
        </w:numPr>
        <w:ind w:hanging="360"/>
      </w:pPr>
      <w:r>
        <w:t xml:space="preserve">inspektor ochrony danych osobowych ma swoją siedzibę w Starostwie Powiatowym  w Szczecinku, ul. Warcisława IV 16, e-mail: </w:t>
      </w:r>
      <w:r>
        <w:rPr>
          <w:color w:val="0000FF"/>
          <w:u w:val="single" w:color="0000FF"/>
        </w:rPr>
        <w:t>iod@powiat.szczecinek.pl</w:t>
      </w:r>
      <w:r>
        <w:t xml:space="preserve">; </w:t>
      </w:r>
    </w:p>
    <w:p w:rsidR="00734CB5" w:rsidRDefault="00FC4EB7">
      <w:pPr>
        <w:numPr>
          <w:ilvl w:val="0"/>
          <w:numId w:val="14"/>
        </w:numPr>
        <w:ind w:hanging="360"/>
      </w:pPr>
      <w:r>
        <w:t>Pani/Pana dane osobowe przetwarzane będą na podstawie art. 6 ust. 1 lit. c RODO w celu związanym z postępowaniem o udzielenie zamówienia publicznego na prace remontowe w Zespole Szkół</w:t>
      </w:r>
      <w:r w:rsidR="00C86DD0">
        <w:t xml:space="preserve"> Nr 7 w Białym Borze : Zadanie 1 –  remont łazienki</w:t>
      </w:r>
      <w:r w:rsidR="003E7F1E">
        <w:t xml:space="preserve"> z toaletą na I piętrze oraz remont toalety na parterze  </w:t>
      </w:r>
      <w:r w:rsidR="00C86DD0">
        <w:t xml:space="preserve"> w budynku internatu </w:t>
      </w:r>
      <w:r>
        <w:t xml:space="preserve">, </w:t>
      </w:r>
      <w:r w:rsidR="00316FB5" w:rsidRPr="00316FB5">
        <w:rPr>
          <w:color w:val="auto"/>
        </w:rPr>
        <w:t>ZS7.26.2.2021.JS</w:t>
      </w:r>
      <w:r w:rsidRPr="00316FB5">
        <w:rPr>
          <w:color w:val="auto"/>
        </w:rPr>
        <w:t xml:space="preserve"> </w:t>
      </w:r>
      <w:r>
        <w:t xml:space="preserve">prowadzonym  w trybie podstawowym; </w:t>
      </w:r>
    </w:p>
    <w:p w:rsidR="00734CB5" w:rsidRDefault="00FC4EB7">
      <w:pPr>
        <w:numPr>
          <w:ilvl w:val="0"/>
          <w:numId w:val="14"/>
        </w:numPr>
        <w:ind w:hanging="360"/>
      </w:pPr>
      <w:r>
        <w:t xml:space="preserve">odbiorcami Pani/Pana danych osobowych będą osoby lub podmioty, którym udostępniona zostanie dokumentacja postępowania w oparciu o art. 8 oraz art. 96 ust. 3 ustawy z dnia 29 stycznia 2004 r. – Prawo zamówień publicznych (Dz.U. z 2017 r. poz. 1579 i 2018), dalej „ustawa </w:t>
      </w:r>
      <w:proofErr w:type="spellStart"/>
      <w:r>
        <w:t>Pzp</w:t>
      </w:r>
      <w:proofErr w:type="spellEnd"/>
      <w:r>
        <w:t xml:space="preserve">"; </w:t>
      </w:r>
    </w:p>
    <w:p w:rsidR="00734CB5" w:rsidRDefault="00FC4EB7">
      <w:pPr>
        <w:numPr>
          <w:ilvl w:val="0"/>
          <w:numId w:val="14"/>
        </w:numPr>
        <w:ind w:hanging="360"/>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rsidR="00734CB5" w:rsidRDefault="00FC4EB7">
      <w:pPr>
        <w:numPr>
          <w:ilvl w:val="0"/>
          <w:numId w:val="14"/>
        </w:numPr>
        <w:ind w:hanging="36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734CB5" w:rsidRDefault="00FC4EB7">
      <w:pPr>
        <w:numPr>
          <w:ilvl w:val="0"/>
          <w:numId w:val="14"/>
        </w:numPr>
        <w:ind w:hanging="360"/>
      </w:pPr>
      <w:r>
        <w:t xml:space="preserve">w odniesieniu do Pani/Pana danych osobowych decyzje nie będą podejmowane w sposób zautomatyzowany, stosowanie do art. 22 RODO; </w:t>
      </w:r>
    </w:p>
    <w:p w:rsidR="00734CB5" w:rsidRDefault="00FC4EB7">
      <w:pPr>
        <w:numPr>
          <w:ilvl w:val="0"/>
          <w:numId w:val="14"/>
        </w:numPr>
        <w:ind w:hanging="360"/>
      </w:pPr>
      <w:r>
        <w:t xml:space="preserve">posiada Pani/Pan: </w:t>
      </w:r>
    </w:p>
    <w:p w:rsidR="00734CB5" w:rsidRDefault="00FC4EB7">
      <w:pPr>
        <w:ind w:left="728"/>
      </w:pPr>
      <w:r>
        <w:rPr>
          <w:rFonts w:ascii="Segoe UI Symbol" w:eastAsia="Segoe UI Symbol" w:hAnsi="Segoe UI Symbol" w:cs="Segoe UI Symbol"/>
        </w:rPr>
        <w:t>−</w:t>
      </w:r>
      <w:r>
        <w:rPr>
          <w:rFonts w:ascii="Arial" w:eastAsia="Arial" w:hAnsi="Arial" w:cs="Arial"/>
        </w:rPr>
        <w:t xml:space="preserve"> </w:t>
      </w:r>
      <w:r>
        <w:t xml:space="preserve">na podstawie art. 15 RODO prawo dostępu do danych osobowych Pani/Pana dotyczących, </w:t>
      </w:r>
    </w:p>
    <w:p w:rsidR="00734CB5" w:rsidRDefault="00FC4EB7">
      <w:pPr>
        <w:spacing w:after="35"/>
        <w:ind w:left="360" w:firstLine="0"/>
      </w:pPr>
      <w:r>
        <w:rPr>
          <w:rFonts w:ascii="Segoe UI Symbol" w:eastAsia="Segoe UI Symbol" w:hAnsi="Segoe UI Symbol" w:cs="Segoe UI Symbol"/>
        </w:rPr>
        <w:t>−</w:t>
      </w:r>
      <w:r>
        <w:rPr>
          <w:rFonts w:ascii="Arial" w:eastAsia="Arial" w:hAnsi="Arial" w:cs="Arial"/>
        </w:rPr>
        <w:t xml:space="preserve"> </w:t>
      </w:r>
      <w:r>
        <w:t xml:space="preserve">na podstawie art. 16 RODO prawo do sprostowania Pani/Pana danych osobowych, </w:t>
      </w:r>
      <w:r>
        <w:rPr>
          <w:rFonts w:ascii="Segoe UI Symbol" w:eastAsia="Segoe UI Symbol" w:hAnsi="Segoe UI Symbol" w:cs="Segoe UI Symbol"/>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rsidR="00734CB5" w:rsidRDefault="00FC4EB7">
      <w:pPr>
        <w:ind w:left="728"/>
      </w:pPr>
      <w:r>
        <w:rPr>
          <w:rFonts w:ascii="Segoe UI Symbol" w:eastAsia="Segoe UI Symbol" w:hAnsi="Segoe UI Symbol" w:cs="Segoe UI Symbol"/>
        </w:rPr>
        <w:t>−</w:t>
      </w:r>
      <w:r>
        <w:rPr>
          <w:rFonts w:ascii="Arial" w:eastAsia="Arial" w:hAnsi="Arial" w:cs="Arial"/>
        </w:rPr>
        <w:t xml:space="preserve"> </w:t>
      </w:r>
      <w:r>
        <w:t xml:space="preserve">prawo do wniesienia skargi do Prezesa Urzędu Ochrony Danych Osobowych, gdy uzna Pani/Pan, że przetwarzanie danych osobowych Pani/Pana dotyczących narusza przepisy RODO, </w:t>
      </w:r>
    </w:p>
    <w:p w:rsidR="00734CB5" w:rsidRDefault="00FC4EB7">
      <w:pPr>
        <w:numPr>
          <w:ilvl w:val="0"/>
          <w:numId w:val="14"/>
        </w:numPr>
        <w:ind w:hanging="360"/>
      </w:pPr>
      <w:r>
        <w:t xml:space="preserve">nie przysługuje Pani/Panu: </w:t>
      </w:r>
    </w:p>
    <w:p w:rsidR="00734CB5" w:rsidRDefault="00FC4EB7">
      <w:pPr>
        <w:ind w:left="360" w:firstLine="0"/>
      </w:pPr>
      <w:r>
        <w:rPr>
          <w:rFonts w:ascii="Segoe UI Symbol" w:eastAsia="Segoe UI Symbol" w:hAnsi="Segoe UI Symbol" w:cs="Segoe UI Symbol"/>
        </w:rPr>
        <w:t>−</w:t>
      </w:r>
      <w:r>
        <w:rPr>
          <w:rFonts w:ascii="Arial" w:eastAsia="Arial" w:hAnsi="Arial" w:cs="Arial"/>
        </w:rPr>
        <w:t xml:space="preserve"> </w:t>
      </w:r>
      <w:r>
        <w:t xml:space="preserve">w związku z art. 17 ust. 3 lit. b, d lub e RODO prawo do usunięcia danych osobowych, </w:t>
      </w:r>
      <w:r>
        <w:rPr>
          <w:rFonts w:ascii="Segoe UI Symbol" w:eastAsia="Segoe UI Symbol" w:hAnsi="Segoe UI Symbol" w:cs="Segoe UI Symbol"/>
        </w:rPr>
        <w:t>−</w:t>
      </w:r>
      <w:r>
        <w:rPr>
          <w:rFonts w:ascii="Arial" w:eastAsia="Arial" w:hAnsi="Arial" w:cs="Arial"/>
        </w:rPr>
        <w:t xml:space="preserve"> </w:t>
      </w:r>
      <w:r>
        <w:t xml:space="preserve">prawo do przenoszenia danych osobowych, o którym mowa w art. 20 RODO, </w:t>
      </w:r>
    </w:p>
    <w:p w:rsidR="00734CB5" w:rsidRDefault="00FC4EB7">
      <w:pPr>
        <w:ind w:left="728"/>
      </w:pPr>
      <w:r>
        <w:rPr>
          <w:rFonts w:ascii="Segoe UI Symbol" w:eastAsia="Segoe UI Symbol" w:hAnsi="Segoe UI Symbol" w:cs="Segoe UI Symbol"/>
        </w:rPr>
        <w:t>−</w:t>
      </w:r>
      <w:r>
        <w:rPr>
          <w:rFonts w:ascii="Arial" w:eastAsia="Arial" w:hAnsi="Arial" w:cs="Arial"/>
        </w:rPr>
        <w:t xml:space="preserve"> </w:t>
      </w:r>
      <w:r>
        <w:t xml:space="preserve">na podstawie art. 21 RODO prawo sprzeciwu, wobec przetwarzania danych osobowych, gdyż podstawą prawną przetwarzania Pani/Pana danych osobowych jest art. 6 ust. 1 lit. c RODO. </w:t>
      </w:r>
    </w:p>
    <w:p w:rsidR="00734CB5" w:rsidRDefault="00FC4EB7">
      <w:pPr>
        <w:numPr>
          <w:ilvl w:val="0"/>
          <w:numId w:val="14"/>
        </w:numPr>
        <w:ind w:hanging="360"/>
      </w:pPr>
      <w:r>
        <w:t xml:space="preserve">skorzystanie przez osobę, której dane osobowe dotyczą, z uprawnienia do sprostowania lub uzupełnienia, o którym mowa w art. 16 RODO, nie może skutkować zmianą wyniku </w:t>
      </w:r>
      <w:r>
        <w:lastRenderedPageBreak/>
        <w:t xml:space="preserve">postępowania o udzielenie zamówienia ani zmianą postanowień umowy w sprawie zamówienia publicznego w zakresie niezgodnym z ustawą </w:t>
      </w:r>
      <w:proofErr w:type="spellStart"/>
      <w:r>
        <w:t>Pzp</w:t>
      </w:r>
      <w:proofErr w:type="spellEnd"/>
      <w:r>
        <w:t xml:space="preserve">; </w:t>
      </w:r>
    </w:p>
    <w:p w:rsidR="00734CB5" w:rsidRDefault="00FC4EB7">
      <w:pPr>
        <w:numPr>
          <w:ilvl w:val="0"/>
          <w:numId w:val="14"/>
        </w:numPr>
        <w:spacing w:after="251"/>
        <w:ind w:hanging="360"/>
      </w:pPr>
      <w:r>
        <w:t xml:space="preserve">w postępowaniu o udzielenie zamówienia zgłoszenie żądania ograniczenia przetwarzania, o którym mowa w art. 18 ust. 1 RODO, nie ogranicza przetwarzania danych osobowych do czasu zakończenia tego postępowania. </w:t>
      </w:r>
    </w:p>
    <w:p w:rsidR="00734CB5" w:rsidRDefault="00FC4EB7">
      <w:pPr>
        <w:pStyle w:val="Nagwek1"/>
        <w:ind w:left="109" w:right="105"/>
      </w:pPr>
      <w:r>
        <w:t xml:space="preserve">§ 15 </w:t>
      </w:r>
    </w:p>
    <w:p w:rsidR="00734CB5" w:rsidRDefault="00FC4EB7">
      <w:pPr>
        <w:pStyle w:val="Nagwek2"/>
        <w:ind w:right="3"/>
      </w:pPr>
      <w:r>
        <w:t xml:space="preserve">Postanowienia końcowe </w:t>
      </w:r>
    </w:p>
    <w:p w:rsidR="00734CB5" w:rsidRDefault="00FC4EB7">
      <w:pPr>
        <w:numPr>
          <w:ilvl w:val="0"/>
          <w:numId w:val="15"/>
        </w:numPr>
        <w:ind w:hanging="360"/>
      </w:pPr>
      <w:r>
        <w:t xml:space="preserve">W sprawach nieuregulowanych niniejszą umową stosuje się przepisy Kodeksu Cywilnego i ustawy Prawo zamówień publicznych. </w:t>
      </w:r>
    </w:p>
    <w:p w:rsidR="00734CB5" w:rsidRDefault="00FC4EB7">
      <w:pPr>
        <w:numPr>
          <w:ilvl w:val="0"/>
          <w:numId w:val="15"/>
        </w:numPr>
        <w:ind w:hanging="360"/>
      </w:pPr>
      <w:r>
        <w:t xml:space="preserve">Sprawy sporne będą rozpatrywane przez sąd właściwy dla siedziby Zamawiającego. </w:t>
      </w:r>
    </w:p>
    <w:p w:rsidR="00734CB5" w:rsidRDefault="00FC4EB7">
      <w:pPr>
        <w:numPr>
          <w:ilvl w:val="0"/>
          <w:numId w:val="15"/>
        </w:numPr>
        <w:spacing w:after="227"/>
        <w:ind w:hanging="360"/>
      </w:pPr>
      <w:r>
        <w:t xml:space="preserve">Umowę niniejszą sporządzono w dwóch jednobrzmiących egzemplarzach, po jednym dla każdej ze stron. </w:t>
      </w:r>
    </w:p>
    <w:p w:rsidR="00734CB5" w:rsidRDefault="00FC4EB7">
      <w:pPr>
        <w:pStyle w:val="Nagwek1"/>
        <w:tabs>
          <w:tab w:val="center" w:pos="1336"/>
          <w:tab w:val="center" w:pos="2833"/>
          <w:tab w:val="center" w:pos="3541"/>
          <w:tab w:val="center" w:pos="4249"/>
          <w:tab w:val="center" w:pos="4957"/>
          <w:tab w:val="center" w:pos="5665"/>
          <w:tab w:val="center" w:pos="6373"/>
          <w:tab w:val="center" w:pos="7774"/>
        </w:tabs>
        <w:ind w:left="0" w:firstLine="0"/>
        <w:jc w:val="left"/>
      </w:pPr>
      <w:r>
        <w:rPr>
          <w:rFonts w:ascii="Calibri" w:eastAsia="Calibri" w:hAnsi="Calibri" w:cs="Calibri"/>
          <w:b w:val="0"/>
          <w:sz w:val="22"/>
        </w:rPr>
        <w:tab/>
      </w:r>
      <w:r>
        <w:t xml:space="preserve">Wykonawca  </w:t>
      </w:r>
      <w:r>
        <w:tab/>
        <w:t xml:space="preserve"> </w:t>
      </w:r>
      <w:r>
        <w:tab/>
        <w:t xml:space="preserve"> </w:t>
      </w:r>
      <w:r>
        <w:tab/>
        <w:t xml:space="preserve"> </w:t>
      </w:r>
      <w:r>
        <w:tab/>
        <w:t xml:space="preserve"> </w:t>
      </w:r>
      <w:r>
        <w:tab/>
        <w:t xml:space="preserve"> </w:t>
      </w:r>
      <w:r>
        <w:tab/>
        <w:t xml:space="preserve"> </w:t>
      </w:r>
      <w:r>
        <w:tab/>
        <w:t xml:space="preserve">Zamawiający </w:t>
      </w:r>
    </w:p>
    <w:sectPr w:rsidR="00734CB5">
      <w:footerReference w:type="even" r:id="rId7"/>
      <w:footerReference w:type="default" r:id="rId8"/>
      <w:footerReference w:type="first" r:id="rId9"/>
      <w:pgSz w:w="11906" w:h="16838"/>
      <w:pgMar w:top="1425" w:right="1414" w:bottom="1417"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2A" w:rsidRDefault="00270A2A">
      <w:pPr>
        <w:spacing w:after="0" w:line="240" w:lineRule="auto"/>
      </w:pPr>
      <w:r>
        <w:separator/>
      </w:r>
    </w:p>
  </w:endnote>
  <w:endnote w:type="continuationSeparator" w:id="0">
    <w:p w:rsidR="00270A2A" w:rsidRDefault="0027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B5" w:rsidRDefault="00FC4EB7">
    <w:pPr>
      <w:spacing w:after="17" w:line="259" w:lineRule="auto"/>
      <w:ind w:left="0" w:right="4" w:firstLine="0"/>
      <w:jc w:val="center"/>
    </w:pPr>
    <w:r>
      <w:rPr>
        <w:sz w:val="20"/>
      </w:rPr>
      <w:t xml:space="preserve">str.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34CB5" w:rsidRDefault="00FC4EB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B5" w:rsidRDefault="00FC4EB7">
    <w:pPr>
      <w:spacing w:after="17" w:line="259" w:lineRule="auto"/>
      <w:ind w:left="0" w:right="4" w:firstLine="0"/>
      <w:jc w:val="center"/>
    </w:pPr>
    <w:r>
      <w:rPr>
        <w:sz w:val="20"/>
      </w:rPr>
      <w:t xml:space="preserve">str. </w:t>
    </w:r>
    <w:r>
      <w:fldChar w:fldCharType="begin"/>
    </w:r>
    <w:r>
      <w:instrText xml:space="preserve"> PAGE   \* MERGEFORMAT </w:instrText>
    </w:r>
    <w:r>
      <w:fldChar w:fldCharType="separate"/>
    </w:r>
    <w:r w:rsidR="00624C22" w:rsidRPr="00624C22">
      <w:rPr>
        <w:noProof/>
        <w:sz w:val="20"/>
      </w:rPr>
      <w:t>8</w:t>
    </w:r>
    <w:r>
      <w:rPr>
        <w:sz w:val="20"/>
      </w:rPr>
      <w:fldChar w:fldCharType="end"/>
    </w:r>
    <w:r>
      <w:rPr>
        <w:sz w:val="20"/>
      </w:rPr>
      <w:t xml:space="preserve"> </w:t>
    </w:r>
  </w:p>
  <w:p w:rsidR="00734CB5" w:rsidRDefault="00FC4EB7">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B5" w:rsidRDefault="00FC4EB7">
    <w:pPr>
      <w:spacing w:after="17" w:line="259" w:lineRule="auto"/>
      <w:ind w:left="0" w:right="4" w:firstLine="0"/>
      <w:jc w:val="center"/>
    </w:pPr>
    <w:r>
      <w:rPr>
        <w:sz w:val="20"/>
      </w:rPr>
      <w:t xml:space="preserve">str.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734CB5" w:rsidRDefault="00FC4EB7">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2A" w:rsidRDefault="00270A2A">
      <w:pPr>
        <w:spacing w:after="0" w:line="240" w:lineRule="auto"/>
      </w:pPr>
      <w:r>
        <w:separator/>
      </w:r>
    </w:p>
  </w:footnote>
  <w:footnote w:type="continuationSeparator" w:id="0">
    <w:p w:rsidR="00270A2A" w:rsidRDefault="0027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A5D"/>
    <w:multiLevelType w:val="hybridMultilevel"/>
    <w:tmpl w:val="FB0ECFCC"/>
    <w:lvl w:ilvl="0" w:tplc="416E69D8">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89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0C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A6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2D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EF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63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A0A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CD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731AC"/>
    <w:multiLevelType w:val="hybridMultilevel"/>
    <w:tmpl w:val="A37EC99E"/>
    <w:lvl w:ilvl="0" w:tplc="507054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C15C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C859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A034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E238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8746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8D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2810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97E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D93834"/>
    <w:multiLevelType w:val="hybridMultilevel"/>
    <w:tmpl w:val="CB58A4E0"/>
    <w:lvl w:ilvl="0" w:tplc="BC78FA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47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4F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EB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D20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09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02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E1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AA8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D50AC"/>
    <w:multiLevelType w:val="hybridMultilevel"/>
    <w:tmpl w:val="351CEB34"/>
    <w:lvl w:ilvl="0" w:tplc="E29E8D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14D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E0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CD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C1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C1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C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6D4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84E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02120F"/>
    <w:multiLevelType w:val="hybridMultilevel"/>
    <w:tmpl w:val="EB5E30E8"/>
    <w:lvl w:ilvl="0" w:tplc="79F060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A6B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25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83E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4BD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81F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6F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6A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4D7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72324"/>
    <w:multiLevelType w:val="hybridMultilevel"/>
    <w:tmpl w:val="8924C292"/>
    <w:lvl w:ilvl="0" w:tplc="0DC6A4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2D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20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21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AC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15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E4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6CA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E5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4F606A"/>
    <w:multiLevelType w:val="hybridMultilevel"/>
    <w:tmpl w:val="F64C8ABA"/>
    <w:lvl w:ilvl="0" w:tplc="A26237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EB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25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06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81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AF3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0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AF2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2C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5C7E6D"/>
    <w:multiLevelType w:val="hybridMultilevel"/>
    <w:tmpl w:val="CCBCEC66"/>
    <w:lvl w:ilvl="0" w:tplc="B82E68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E3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F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0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C3E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65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4D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780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83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0D5E1B"/>
    <w:multiLevelType w:val="hybridMultilevel"/>
    <w:tmpl w:val="F0ACBEF2"/>
    <w:lvl w:ilvl="0" w:tplc="E8EC254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44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E15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CC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04C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A04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87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6D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E23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717F2B"/>
    <w:multiLevelType w:val="hybridMultilevel"/>
    <w:tmpl w:val="CABAE1AE"/>
    <w:lvl w:ilvl="0" w:tplc="60481E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42B0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A1BB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0A7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2E6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6F1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28D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8C9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E6B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D002A2"/>
    <w:multiLevelType w:val="hybridMultilevel"/>
    <w:tmpl w:val="3E1E6470"/>
    <w:lvl w:ilvl="0" w:tplc="A55E79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AC1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E6A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64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A5E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5A9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64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A8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607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F75F61"/>
    <w:multiLevelType w:val="hybridMultilevel"/>
    <w:tmpl w:val="97D69936"/>
    <w:lvl w:ilvl="0" w:tplc="32A8BDCE">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6CC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E51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2E3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893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2BB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8AC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BE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CAF3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FF512C"/>
    <w:multiLevelType w:val="hybridMultilevel"/>
    <w:tmpl w:val="7D2EB0F6"/>
    <w:lvl w:ilvl="0" w:tplc="4594D2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8A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EC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8CD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E0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6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29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86B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2F0835"/>
    <w:multiLevelType w:val="hybridMultilevel"/>
    <w:tmpl w:val="325A2F86"/>
    <w:lvl w:ilvl="0" w:tplc="8A6E2D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2240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6AB26">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023F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1CF70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263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4983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2C2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0808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2B25B9"/>
    <w:multiLevelType w:val="hybridMultilevel"/>
    <w:tmpl w:val="C3066644"/>
    <w:lvl w:ilvl="0" w:tplc="93A6BE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96F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8703C">
      <w:start w:val="1"/>
      <w:numFmt w:val="lowerLetter"/>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A1F7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CCC2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0E7A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80D6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4092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0D73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14"/>
  </w:num>
  <w:num w:numId="5">
    <w:abstractNumId w:val="0"/>
  </w:num>
  <w:num w:numId="6">
    <w:abstractNumId w:val="9"/>
  </w:num>
  <w:num w:numId="7">
    <w:abstractNumId w:val="8"/>
  </w:num>
  <w:num w:numId="8">
    <w:abstractNumId w:val="1"/>
  </w:num>
  <w:num w:numId="9">
    <w:abstractNumId w:val="7"/>
  </w:num>
  <w:num w:numId="10">
    <w:abstractNumId w:val="12"/>
  </w:num>
  <w:num w:numId="11">
    <w:abstractNumId w:val="13"/>
  </w:num>
  <w:num w:numId="12">
    <w:abstractNumId w:val="10"/>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B5"/>
    <w:rsid w:val="00105844"/>
    <w:rsid w:val="00114674"/>
    <w:rsid w:val="0013101B"/>
    <w:rsid w:val="001B569B"/>
    <w:rsid w:val="00270A2A"/>
    <w:rsid w:val="00316FB5"/>
    <w:rsid w:val="003E7F1E"/>
    <w:rsid w:val="00624C22"/>
    <w:rsid w:val="006703FE"/>
    <w:rsid w:val="00734CB5"/>
    <w:rsid w:val="00861246"/>
    <w:rsid w:val="00AA1853"/>
    <w:rsid w:val="00B12A01"/>
    <w:rsid w:val="00C86DD0"/>
    <w:rsid w:val="00DA1C55"/>
    <w:rsid w:val="00EA19AE"/>
    <w:rsid w:val="00FC4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1009"/>
  <w15:docId w15:val="{487DC528-8A20-4845-8240-0B472E3A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8" w:lineRule="auto"/>
      <w:ind w:left="368" w:hanging="36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2"/>
      <w:ind w:left="1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130" w:line="270" w:lineRule="auto"/>
      <w:ind w:left="10" w:right="5" w:hanging="10"/>
      <w:jc w:val="center"/>
      <w:outlineLvl w:val="1"/>
    </w:pPr>
    <w:rPr>
      <w:rFonts w:ascii="Times New Roman" w:eastAsia="Times New Roman" w:hAnsi="Times New Roman" w:cs="Times New Roman"/>
      <w:b/>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i/>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6089</Words>
  <Characters>36534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Magda</cp:lastModifiedBy>
  <cp:revision>12</cp:revision>
  <dcterms:created xsi:type="dcterms:W3CDTF">2021-04-27T12:30:00Z</dcterms:created>
  <dcterms:modified xsi:type="dcterms:W3CDTF">2021-05-20T07:40:00Z</dcterms:modified>
</cp:coreProperties>
</file>